
<file path=[Content_Types].xml><?xml version="1.0" encoding="utf-8"?>
<Types xmlns="http://schemas.openxmlformats.org/package/2006/content-types">
  <Default Extension="docx" ContentType="application/vnd.openxmlformats-officedocument.wordprocessingml.document"/>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7A1690" w14:textId="78BF9CDB" w:rsidR="00A600BD" w:rsidRPr="009F78E9" w:rsidRDefault="00A600BD" w:rsidP="00A600BD">
      <w:pPr>
        <w:jc w:val="right"/>
        <w:rPr>
          <w:rFonts w:ascii="Arial" w:hAnsi="Arial" w:cs="Arial"/>
          <w:sz w:val="24"/>
          <w:szCs w:val="24"/>
        </w:rPr>
      </w:pPr>
    </w:p>
    <w:p w14:paraId="08F7681F" w14:textId="16621EA4" w:rsidR="00A600BD" w:rsidRPr="009F78E9" w:rsidRDefault="00A600BD" w:rsidP="00A600BD">
      <w:pPr>
        <w:jc w:val="right"/>
        <w:rPr>
          <w:rFonts w:ascii="Arial" w:hAnsi="Arial" w:cs="Arial"/>
          <w:sz w:val="24"/>
          <w:szCs w:val="24"/>
        </w:rPr>
      </w:pPr>
    </w:p>
    <w:p w14:paraId="4D3E47F4" w14:textId="695B3554" w:rsidR="00A600BD" w:rsidRPr="00A55751" w:rsidRDefault="00A600BD" w:rsidP="00A600BD">
      <w:pPr>
        <w:jc w:val="right"/>
        <w:rPr>
          <w:rFonts w:ascii="Arial" w:hAnsi="Arial" w:cs="Arial"/>
          <w:sz w:val="56"/>
          <w:szCs w:val="56"/>
        </w:rPr>
      </w:pPr>
    </w:p>
    <w:p w14:paraId="6B19C19D" w14:textId="205CE923" w:rsidR="00A600BD" w:rsidRPr="00733307" w:rsidRDefault="00A600BD" w:rsidP="00A600BD">
      <w:pPr>
        <w:jc w:val="center"/>
        <w:rPr>
          <w:rFonts w:ascii="Arial" w:hAnsi="Arial" w:cs="Arial"/>
          <w:b/>
          <w:bCs/>
          <w:sz w:val="72"/>
          <w:szCs w:val="72"/>
        </w:rPr>
      </w:pPr>
      <w:r w:rsidRPr="00733307">
        <w:rPr>
          <w:rFonts w:ascii="Arial" w:hAnsi="Arial" w:cs="Arial"/>
          <w:b/>
          <w:bCs/>
          <w:sz w:val="72"/>
          <w:szCs w:val="72"/>
        </w:rPr>
        <w:t xml:space="preserve">Standard Operating Procedure for </w:t>
      </w:r>
      <w:r w:rsidR="00485277" w:rsidRPr="00733307">
        <w:rPr>
          <w:rFonts w:ascii="Arial" w:hAnsi="Arial" w:cs="Arial"/>
          <w:b/>
          <w:bCs/>
          <w:sz w:val="72"/>
          <w:szCs w:val="72"/>
        </w:rPr>
        <w:t xml:space="preserve">the </w:t>
      </w:r>
      <w:r w:rsidRPr="00733307">
        <w:rPr>
          <w:rFonts w:ascii="Arial" w:hAnsi="Arial" w:cs="Arial"/>
          <w:b/>
          <w:bCs/>
          <w:sz w:val="72"/>
          <w:szCs w:val="72"/>
        </w:rPr>
        <w:t>BOB LMNS Safety Huddle</w:t>
      </w:r>
    </w:p>
    <w:p w14:paraId="27689D1D" w14:textId="3F463793" w:rsidR="00324789" w:rsidRDefault="00324789" w:rsidP="00A600BD">
      <w:pPr>
        <w:jc w:val="center"/>
        <w:rPr>
          <w:rFonts w:ascii="Arial" w:hAnsi="Arial" w:cs="Arial"/>
          <w:b/>
          <w:bCs/>
          <w:sz w:val="56"/>
          <w:szCs w:val="56"/>
        </w:rPr>
      </w:pPr>
    </w:p>
    <w:p w14:paraId="25FD6D2D" w14:textId="05A1D6DD" w:rsidR="00733307" w:rsidRPr="00733307" w:rsidRDefault="00324789" w:rsidP="00733307">
      <w:pPr>
        <w:rPr>
          <w:rFonts w:ascii="Arial" w:eastAsia="Times New Roman" w:hAnsi="Arial" w:cs="Arial"/>
          <w:color w:val="FF0000"/>
          <w:sz w:val="24"/>
          <w:szCs w:val="24"/>
          <w:lang w:eastAsia="en-GB"/>
        </w:rPr>
      </w:pPr>
      <w:r w:rsidRPr="00733307">
        <w:rPr>
          <w:rFonts w:ascii="Arial" w:hAnsi="Arial" w:cs="Arial"/>
          <w:color w:val="FF0000"/>
          <w:sz w:val="24"/>
          <w:szCs w:val="24"/>
        </w:rPr>
        <w:t xml:space="preserve">Please read with </w:t>
      </w:r>
      <w:r w:rsidR="00733307" w:rsidRPr="00733307">
        <w:rPr>
          <w:rFonts w:ascii="Arial" w:eastAsia="Times New Roman" w:hAnsi="Arial" w:cs="Arial"/>
          <w:color w:val="FF0000"/>
          <w:sz w:val="24"/>
          <w:szCs w:val="24"/>
          <w:lang w:eastAsia="en-GB"/>
        </w:rPr>
        <w:t>Mutual Aid Guidance and Escalation Levels Framework for Buckinghamshire Oxfordshire and Berkshire West (BOB) Local Maternity and Neonatal System (LMNS) V.1</w:t>
      </w:r>
    </w:p>
    <w:p w14:paraId="03CEEADB" w14:textId="065210D2" w:rsidR="00324789" w:rsidRDefault="00324789" w:rsidP="00A600BD">
      <w:pPr>
        <w:jc w:val="center"/>
        <w:rPr>
          <w:rFonts w:ascii="Arial" w:hAnsi="Arial" w:cs="Arial"/>
          <w:b/>
          <w:bCs/>
          <w:sz w:val="24"/>
          <w:szCs w:val="24"/>
        </w:rPr>
      </w:pPr>
    </w:p>
    <w:tbl>
      <w:tblPr>
        <w:tblStyle w:val="TableGrid"/>
        <w:tblW w:w="0" w:type="auto"/>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Look w:val="04A0" w:firstRow="1" w:lastRow="0" w:firstColumn="1" w:lastColumn="0" w:noHBand="0" w:noVBand="1"/>
      </w:tblPr>
      <w:tblGrid>
        <w:gridCol w:w="1795"/>
        <w:gridCol w:w="1798"/>
        <w:gridCol w:w="1792"/>
        <w:gridCol w:w="1798"/>
        <w:gridCol w:w="1793"/>
      </w:tblGrid>
      <w:tr w:rsidR="00671B17" w14:paraId="2C6AA81C" w14:textId="77777777" w:rsidTr="00187354">
        <w:tc>
          <w:tcPr>
            <w:tcW w:w="1803" w:type="dxa"/>
            <w:shd w:val="clear" w:color="auto" w:fill="D0CECE" w:themeFill="background2" w:themeFillShade="E6"/>
          </w:tcPr>
          <w:p w14:paraId="16B08BDB" w14:textId="1A1FC162" w:rsidR="00671B17" w:rsidRPr="001C15DD" w:rsidRDefault="001C15DD" w:rsidP="00A600BD">
            <w:pPr>
              <w:jc w:val="center"/>
              <w:rPr>
                <w:rFonts w:ascii="Arial" w:hAnsi="Arial" w:cs="Arial"/>
                <w:sz w:val="24"/>
                <w:szCs w:val="24"/>
              </w:rPr>
            </w:pPr>
            <w:r w:rsidRPr="001C15DD">
              <w:rPr>
                <w:rFonts w:ascii="Arial" w:hAnsi="Arial" w:cs="Arial"/>
                <w:sz w:val="24"/>
                <w:szCs w:val="24"/>
              </w:rPr>
              <w:t>Author</w:t>
            </w:r>
          </w:p>
        </w:tc>
        <w:tc>
          <w:tcPr>
            <w:tcW w:w="1803" w:type="dxa"/>
            <w:shd w:val="clear" w:color="auto" w:fill="D0CECE" w:themeFill="background2" w:themeFillShade="E6"/>
          </w:tcPr>
          <w:p w14:paraId="0DF21AF7" w14:textId="011A903B" w:rsidR="00671B17" w:rsidRPr="001C15DD" w:rsidRDefault="001C15DD" w:rsidP="00A600BD">
            <w:pPr>
              <w:jc w:val="center"/>
              <w:rPr>
                <w:rFonts w:ascii="Arial" w:hAnsi="Arial" w:cs="Arial"/>
                <w:sz w:val="24"/>
                <w:szCs w:val="24"/>
              </w:rPr>
            </w:pPr>
            <w:r w:rsidRPr="001C15DD">
              <w:rPr>
                <w:rFonts w:ascii="Arial" w:hAnsi="Arial" w:cs="Arial"/>
                <w:sz w:val="24"/>
                <w:szCs w:val="24"/>
              </w:rPr>
              <w:t>Job Title</w:t>
            </w:r>
          </w:p>
        </w:tc>
        <w:tc>
          <w:tcPr>
            <w:tcW w:w="1803" w:type="dxa"/>
            <w:shd w:val="clear" w:color="auto" w:fill="D0CECE" w:themeFill="background2" w:themeFillShade="E6"/>
          </w:tcPr>
          <w:p w14:paraId="1C01375F" w14:textId="60434775" w:rsidR="00671B17" w:rsidRPr="001C15DD" w:rsidRDefault="00A95CB2" w:rsidP="00A600BD">
            <w:pPr>
              <w:jc w:val="center"/>
              <w:rPr>
                <w:rFonts w:ascii="Arial" w:hAnsi="Arial" w:cs="Arial"/>
                <w:sz w:val="24"/>
                <w:szCs w:val="24"/>
              </w:rPr>
            </w:pPr>
            <w:r>
              <w:rPr>
                <w:rFonts w:ascii="Arial" w:hAnsi="Arial" w:cs="Arial"/>
                <w:sz w:val="24"/>
                <w:szCs w:val="24"/>
              </w:rPr>
              <w:t>Version</w:t>
            </w:r>
          </w:p>
        </w:tc>
        <w:tc>
          <w:tcPr>
            <w:tcW w:w="1803" w:type="dxa"/>
            <w:shd w:val="clear" w:color="auto" w:fill="D0CECE" w:themeFill="background2" w:themeFillShade="E6"/>
          </w:tcPr>
          <w:p w14:paraId="75B5EF7B" w14:textId="215A8033" w:rsidR="00671B17" w:rsidRPr="001C15DD" w:rsidRDefault="00A95CB2" w:rsidP="00A600BD">
            <w:pPr>
              <w:jc w:val="center"/>
              <w:rPr>
                <w:rFonts w:ascii="Arial" w:hAnsi="Arial" w:cs="Arial"/>
                <w:sz w:val="24"/>
                <w:szCs w:val="24"/>
              </w:rPr>
            </w:pPr>
            <w:r>
              <w:rPr>
                <w:rFonts w:ascii="Arial" w:hAnsi="Arial" w:cs="Arial"/>
                <w:sz w:val="24"/>
                <w:szCs w:val="24"/>
              </w:rPr>
              <w:t>Date</w:t>
            </w:r>
          </w:p>
        </w:tc>
        <w:tc>
          <w:tcPr>
            <w:tcW w:w="1804" w:type="dxa"/>
            <w:shd w:val="clear" w:color="auto" w:fill="D0CECE" w:themeFill="background2" w:themeFillShade="E6"/>
          </w:tcPr>
          <w:p w14:paraId="5FB135D2" w14:textId="49B0FB29" w:rsidR="00671B17" w:rsidRPr="001C15DD" w:rsidRDefault="00A95CB2" w:rsidP="00A600BD">
            <w:pPr>
              <w:jc w:val="center"/>
              <w:rPr>
                <w:rFonts w:ascii="Arial" w:hAnsi="Arial" w:cs="Arial"/>
                <w:sz w:val="24"/>
                <w:szCs w:val="24"/>
              </w:rPr>
            </w:pPr>
            <w:r>
              <w:rPr>
                <w:rFonts w:ascii="Arial" w:hAnsi="Arial" w:cs="Arial"/>
                <w:sz w:val="24"/>
                <w:szCs w:val="24"/>
              </w:rPr>
              <w:t>Re</w:t>
            </w:r>
            <w:r w:rsidR="00204A52">
              <w:rPr>
                <w:rFonts w:ascii="Arial" w:hAnsi="Arial" w:cs="Arial"/>
                <w:sz w:val="24"/>
                <w:szCs w:val="24"/>
              </w:rPr>
              <w:t>view Date</w:t>
            </w:r>
          </w:p>
        </w:tc>
      </w:tr>
      <w:tr w:rsidR="00671B17" w14:paraId="749D61B7" w14:textId="77777777" w:rsidTr="00187354">
        <w:tc>
          <w:tcPr>
            <w:tcW w:w="1803" w:type="dxa"/>
          </w:tcPr>
          <w:p w14:paraId="12C00674" w14:textId="321385C0" w:rsidR="00671B17" w:rsidRPr="00204A52" w:rsidRDefault="001C15DD" w:rsidP="00A600BD">
            <w:pPr>
              <w:jc w:val="center"/>
              <w:rPr>
                <w:rFonts w:ascii="Arial" w:hAnsi="Arial" w:cs="Arial"/>
                <w:sz w:val="24"/>
                <w:szCs w:val="24"/>
              </w:rPr>
            </w:pPr>
            <w:r w:rsidRPr="00204A52">
              <w:rPr>
                <w:rFonts w:ascii="Arial" w:hAnsi="Arial" w:cs="Arial"/>
                <w:sz w:val="24"/>
                <w:szCs w:val="24"/>
              </w:rPr>
              <w:t>Donna Parris</w:t>
            </w:r>
          </w:p>
        </w:tc>
        <w:tc>
          <w:tcPr>
            <w:tcW w:w="1803" w:type="dxa"/>
          </w:tcPr>
          <w:p w14:paraId="6BC4402B" w14:textId="7A2C87AA" w:rsidR="00671B17" w:rsidRPr="00204A52" w:rsidRDefault="00A95CB2" w:rsidP="00A600BD">
            <w:pPr>
              <w:jc w:val="center"/>
              <w:rPr>
                <w:rFonts w:ascii="Arial" w:hAnsi="Arial" w:cs="Arial"/>
                <w:sz w:val="24"/>
                <w:szCs w:val="24"/>
              </w:rPr>
            </w:pPr>
            <w:r w:rsidRPr="00204A52">
              <w:rPr>
                <w:rFonts w:ascii="Arial" w:hAnsi="Arial" w:cs="Arial"/>
                <w:sz w:val="24"/>
                <w:szCs w:val="24"/>
              </w:rPr>
              <w:t>Workforce &amp; Education Partnership Lead</w:t>
            </w:r>
          </w:p>
        </w:tc>
        <w:tc>
          <w:tcPr>
            <w:tcW w:w="1803" w:type="dxa"/>
          </w:tcPr>
          <w:p w14:paraId="62DE9C04" w14:textId="408B83D7" w:rsidR="00671B17" w:rsidRPr="00204A52" w:rsidRDefault="00204A52" w:rsidP="00A600BD">
            <w:pPr>
              <w:jc w:val="center"/>
              <w:rPr>
                <w:rFonts w:ascii="Arial" w:hAnsi="Arial" w:cs="Arial"/>
                <w:sz w:val="24"/>
                <w:szCs w:val="24"/>
              </w:rPr>
            </w:pPr>
            <w:r>
              <w:rPr>
                <w:rFonts w:ascii="Arial" w:hAnsi="Arial" w:cs="Arial"/>
                <w:sz w:val="24"/>
                <w:szCs w:val="24"/>
              </w:rPr>
              <w:t>1.0</w:t>
            </w:r>
          </w:p>
        </w:tc>
        <w:tc>
          <w:tcPr>
            <w:tcW w:w="1803" w:type="dxa"/>
          </w:tcPr>
          <w:p w14:paraId="111442F6" w14:textId="12ED0257" w:rsidR="00671B17" w:rsidRPr="00204A52" w:rsidRDefault="00204A52" w:rsidP="00A600BD">
            <w:pPr>
              <w:jc w:val="center"/>
              <w:rPr>
                <w:rFonts w:ascii="Arial" w:hAnsi="Arial" w:cs="Arial"/>
                <w:sz w:val="24"/>
                <w:szCs w:val="24"/>
              </w:rPr>
            </w:pPr>
            <w:r>
              <w:rPr>
                <w:rFonts w:ascii="Arial" w:hAnsi="Arial" w:cs="Arial"/>
                <w:sz w:val="24"/>
                <w:szCs w:val="24"/>
              </w:rPr>
              <w:t>14/07/2023</w:t>
            </w:r>
          </w:p>
        </w:tc>
        <w:tc>
          <w:tcPr>
            <w:tcW w:w="1804" w:type="dxa"/>
          </w:tcPr>
          <w:p w14:paraId="5159945C" w14:textId="77777777" w:rsidR="00671B17" w:rsidRPr="00204A52" w:rsidRDefault="00671B17" w:rsidP="00A600BD">
            <w:pPr>
              <w:jc w:val="center"/>
              <w:rPr>
                <w:rFonts w:ascii="Arial" w:hAnsi="Arial" w:cs="Arial"/>
                <w:sz w:val="24"/>
                <w:szCs w:val="24"/>
              </w:rPr>
            </w:pPr>
          </w:p>
        </w:tc>
      </w:tr>
      <w:tr w:rsidR="002A7100" w14:paraId="112AB8C7" w14:textId="77777777" w:rsidTr="00187354">
        <w:tc>
          <w:tcPr>
            <w:tcW w:w="1803" w:type="dxa"/>
          </w:tcPr>
          <w:p w14:paraId="66F185FD" w14:textId="54D6D0EE" w:rsidR="002A7100" w:rsidRPr="00204A52" w:rsidRDefault="002A7100" w:rsidP="002A7100">
            <w:pPr>
              <w:rPr>
                <w:rFonts w:ascii="Arial" w:hAnsi="Arial" w:cs="Arial"/>
                <w:sz w:val="24"/>
                <w:szCs w:val="24"/>
              </w:rPr>
            </w:pPr>
            <w:r>
              <w:rPr>
                <w:rFonts w:ascii="Arial" w:hAnsi="Arial" w:cs="Arial"/>
                <w:sz w:val="24"/>
                <w:szCs w:val="24"/>
              </w:rPr>
              <w:t>Nicky Galdeano</w:t>
            </w:r>
          </w:p>
        </w:tc>
        <w:tc>
          <w:tcPr>
            <w:tcW w:w="1803" w:type="dxa"/>
          </w:tcPr>
          <w:p w14:paraId="5AAE1D24" w14:textId="629AE241" w:rsidR="002A7100" w:rsidRPr="00204A52" w:rsidRDefault="002A7100" w:rsidP="002A7100">
            <w:pPr>
              <w:rPr>
                <w:rFonts w:ascii="Arial" w:hAnsi="Arial" w:cs="Arial"/>
                <w:sz w:val="24"/>
                <w:szCs w:val="24"/>
              </w:rPr>
            </w:pPr>
            <w:r>
              <w:rPr>
                <w:rFonts w:ascii="Arial" w:hAnsi="Arial" w:cs="Arial"/>
                <w:sz w:val="24"/>
                <w:szCs w:val="24"/>
              </w:rPr>
              <w:t>Quality and Safety Lead</w:t>
            </w:r>
          </w:p>
        </w:tc>
        <w:tc>
          <w:tcPr>
            <w:tcW w:w="1803" w:type="dxa"/>
          </w:tcPr>
          <w:p w14:paraId="64A0CCEF" w14:textId="623D02AD" w:rsidR="002A7100" w:rsidRDefault="002A7100" w:rsidP="00A600BD">
            <w:pPr>
              <w:jc w:val="center"/>
              <w:rPr>
                <w:rFonts w:ascii="Arial" w:hAnsi="Arial" w:cs="Arial"/>
                <w:sz w:val="24"/>
                <w:szCs w:val="24"/>
              </w:rPr>
            </w:pPr>
            <w:r>
              <w:rPr>
                <w:rFonts w:ascii="Arial" w:hAnsi="Arial" w:cs="Arial"/>
                <w:sz w:val="24"/>
                <w:szCs w:val="24"/>
              </w:rPr>
              <w:t>1.1</w:t>
            </w:r>
          </w:p>
        </w:tc>
        <w:tc>
          <w:tcPr>
            <w:tcW w:w="1803" w:type="dxa"/>
          </w:tcPr>
          <w:p w14:paraId="07E2EB62" w14:textId="7790D782" w:rsidR="002A7100" w:rsidRDefault="002A7100" w:rsidP="00A600BD">
            <w:pPr>
              <w:jc w:val="center"/>
              <w:rPr>
                <w:rFonts w:ascii="Arial" w:hAnsi="Arial" w:cs="Arial"/>
                <w:sz w:val="24"/>
                <w:szCs w:val="24"/>
              </w:rPr>
            </w:pPr>
            <w:r>
              <w:rPr>
                <w:rFonts w:ascii="Arial" w:hAnsi="Arial" w:cs="Arial"/>
                <w:sz w:val="24"/>
                <w:szCs w:val="24"/>
              </w:rPr>
              <w:t>30/11/2023</w:t>
            </w:r>
          </w:p>
        </w:tc>
        <w:tc>
          <w:tcPr>
            <w:tcW w:w="1804" w:type="dxa"/>
          </w:tcPr>
          <w:p w14:paraId="276CBA10" w14:textId="77777777" w:rsidR="002A7100" w:rsidRPr="00204A52" w:rsidRDefault="002A7100" w:rsidP="00A600BD">
            <w:pPr>
              <w:jc w:val="center"/>
              <w:rPr>
                <w:rFonts w:ascii="Arial" w:hAnsi="Arial" w:cs="Arial"/>
                <w:sz w:val="24"/>
                <w:szCs w:val="24"/>
              </w:rPr>
            </w:pPr>
          </w:p>
        </w:tc>
      </w:tr>
    </w:tbl>
    <w:p w14:paraId="3BD5B5B2" w14:textId="77777777" w:rsidR="0044709B" w:rsidRPr="00017A52" w:rsidRDefault="0044709B" w:rsidP="00A600BD">
      <w:pPr>
        <w:jc w:val="center"/>
        <w:rPr>
          <w:rFonts w:ascii="Arial" w:hAnsi="Arial" w:cs="Arial"/>
          <w:b/>
          <w:bCs/>
          <w:sz w:val="24"/>
          <w:szCs w:val="24"/>
        </w:rPr>
      </w:pPr>
    </w:p>
    <w:p w14:paraId="35CC9148" w14:textId="7F3A4F4D" w:rsidR="00A600BD" w:rsidRDefault="00445BDB" w:rsidP="00A600BD">
      <w:pPr>
        <w:jc w:val="center"/>
        <w:rPr>
          <w:rFonts w:ascii="Arial" w:hAnsi="Arial" w:cs="Arial"/>
          <w:sz w:val="24"/>
          <w:szCs w:val="24"/>
        </w:rPr>
      </w:pPr>
      <w:r>
        <w:rPr>
          <w:rFonts w:ascii="Arial" w:hAnsi="Arial" w:cs="Arial"/>
          <w:sz w:val="24"/>
          <w:szCs w:val="24"/>
        </w:rPr>
        <w:t>Approval</w:t>
      </w:r>
    </w:p>
    <w:tbl>
      <w:tblPr>
        <w:tblStyle w:val="TableGrid"/>
        <w:tblW w:w="0" w:type="auto"/>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Look w:val="04A0" w:firstRow="1" w:lastRow="0" w:firstColumn="1" w:lastColumn="0" w:noHBand="0" w:noVBand="1"/>
      </w:tblPr>
      <w:tblGrid>
        <w:gridCol w:w="2991"/>
        <w:gridCol w:w="2993"/>
        <w:gridCol w:w="2992"/>
      </w:tblGrid>
      <w:tr w:rsidR="00445BDB" w14:paraId="798FD564" w14:textId="77777777" w:rsidTr="00187354">
        <w:tc>
          <w:tcPr>
            <w:tcW w:w="3005" w:type="dxa"/>
            <w:shd w:val="clear" w:color="auto" w:fill="D0CECE" w:themeFill="background2" w:themeFillShade="E6"/>
          </w:tcPr>
          <w:p w14:paraId="50FC6E86" w14:textId="709D3D0C" w:rsidR="00445BDB" w:rsidRDefault="00204A52" w:rsidP="00A600BD">
            <w:pPr>
              <w:jc w:val="center"/>
              <w:rPr>
                <w:rFonts w:ascii="Arial" w:hAnsi="Arial" w:cs="Arial"/>
                <w:sz w:val="24"/>
                <w:szCs w:val="24"/>
              </w:rPr>
            </w:pPr>
            <w:r>
              <w:rPr>
                <w:rFonts w:ascii="Arial" w:hAnsi="Arial" w:cs="Arial"/>
                <w:sz w:val="24"/>
                <w:szCs w:val="24"/>
              </w:rPr>
              <w:t>Approval Group</w:t>
            </w:r>
          </w:p>
        </w:tc>
        <w:tc>
          <w:tcPr>
            <w:tcW w:w="3005" w:type="dxa"/>
            <w:shd w:val="clear" w:color="auto" w:fill="D0CECE" w:themeFill="background2" w:themeFillShade="E6"/>
          </w:tcPr>
          <w:p w14:paraId="7F28EEC8" w14:textId="72B55F70" w:rsidR="00445BDB" w:rsidRDefault="008464A8" w:rsidP="00A600BD">
            <w:pPr>
              <w:jc w:val="center"/>
              <w:rPr>
                <w:rFonts w:ascii="Arial" w:hAnsi="Arial" w:cs="Arial"/>
                <w:sz w:val="24"/>
                <w:szCs w:val="24"/>
              </w:rPr>
            </w:pPr>
            <w:r>
              <w:rPr>
                <w:rFonts w:ascii="Arial" w:hAnsi="Arial" w:cs="Arial"/>
                <w:sz w:val="24"/>
                <w:szCs w:val="24"/>
              </w:rPr>
              <w:t>Job title, Chair of Committee</w:t>
            </w:r>
          </w:p>
        </w:tc>
        <w:tc>
          <w:tcPr>
            <w:tcW w:w="3006" w:type="dxa"/>
            <w:shd w:val="clear" w:color="auto" w:fill="D0CECE" w:themeFill="background2" w:themeFillShade="E6"/>
          </w:tcPr>
          <w:p w14:paraId="605D6245" w14:textId="50A094E1" w:rsidR="00445BDB" w:rsidRDefault="008464A8" w:rsidP="00A600BD">
            <w:pPr>
              <w:jc w:val="center"/>
              <w:rPr>
                <w:rFonts w:ascii="Arial" w:hAnsi="Arial" w:cs="Arial"/>
                <w:sz w:val="24"/>
                <w:szCs w:val="24"/>
              </w:rPr>
            </w:pPr>
            <w:r>
              <w:rPr>
                <w:rFonts w:ascii="Arial" w:hAnsi="Arial" w:cs="Arial"/>
                <w:sz w:val="24"/>
                <w:szCs w:val="24"/>
              </w:rPr>
              <w:t>Date</w:t>
            </w:r>
          </w:p>
        </w:tc>
      </w:tr>
      <w:tr w:rsidR="00445BDB" w14:paraId="46DEE98B" w14:textId="77777777" w:rsidTr="00187354">
        <w:tc>
          <w:tcPr>
            <w:tcW w:w="3005" w:type="dxa"/>
          </w:tcPr>
          <w:p w14:paraId="1DFA65DA" w14:textId="72733C98" w:rsidR="00445BDB" w:rsidRDefault="00EE7BAD" w:rsidP="00A600BD">
            <w:pPr>
              <w:jc w:val="center"/>
              <w:rPr>
                <w:rFonts w:ascii="Arial" w:hAnsi="Arial" w:cs="Arial"/>
                <w:sz w:val="24"/>
                <w:szCs w:val="24"/>
              </w:rPr>
            </w:pPr>
            <w:r>
              <w:rPr>
                <w:rFonts w:ascii="Arial" w:hAnsi="Arial" w:cs="Arial"/>
                <w:sz w:val="24"/>
                <w:szCs w:val="24"/>
              </w:rPr>
              <w:t>BOB LMNS Board</w:t>
            </w:r>
          </w:p>
        </w:tc>
        <w:tc>
          <w:tcPr>
            <w:tcW w:w="3005" w:type="dxa"/>
          </w:tcPr>
          <w:p w14:paraId="2A220DE0" w14:textId="7D6B5555" w:rsidR="00445BDB" w:rsidRDefault="00812377" w:rsidP="00A600BD">
            <w:pPr>
              <w:jc w:val="center"/>
              <w:rPr>
                <w:rFonts w:ascii="Arial" w:hAnsi="Arial" w:cs="Arial"/>
                <w:sz w:val="24"/>
                <w:szCs w:val="24"/>
              </w:rPr>
            </w:pPr>
            <w:r>
              <w:rPr>
                <w:rFonts w:ascii="Arial" w:hAnsi="Arial" w:cs="Arial"/>
                <w:sz w:val="24"/>
                <w:szCs w:val="24"/>
              </w:rPr>
              <w:t>SRO or Deputy SRO BOB LMNS</w:t>
            </w:r>
          </w:p>
        </w:tc>
        <w:tc>
          <w:tcPr>
            <w:tcW w:w="3006" w:type="dxa"/>
          </w:tcPr>
          <w:p w14:paraId="777B0E42" w14:textId="1927B49B" w:rsidR="00445BDB" w:rsidRDefault="00217E8E" w:rsidP="00A600BD">
            <w:pPr>
              <w:jc w:val="center"/>
              <w:rPr>
                <w:rFonts w:ascii="Arial" w:hAnsi="Arial" w:cs="Arial"/>
                <w:sz w:val="24"/>
                <w:szCs w:val="24"/>
              </w:rPr>
            </w:pPr>
            <w:r>
              <w:rPr>
                <w:rFonts w:ascii="Arial" w:hAnsi="Arial" w:cs="Arial"/>
                <w:sz w:val="24"/>
                <w:szCs w:val="24"/>
              </w:rPr>
              <w:t>08.11.23</w:t>
            </w:r>
          </w:p>
        </w:tc>
      </w:tr>
    </w:tbl>
    <w:p w14:paraId="7A7D8E8A" w14:textId="77777777" w:rsidR="00445BDB" w:rsidRDefault="00445BDB" w:rsidP="00A600BD">
      <w:pPr>
        <w:jc w:val="center"/>
        <w:rPr>
          <w:rFonts w:ascii="Arial" w:hAnsi="Arial" w:cs="Arial"/>
          <w:sz w:val="24"/>
          <w:szCs w:val="24"/>
        </w:rPr>
      </w:pPr>
    </w:p>
    <w:p w14:paraId="4CEE54A5" w14:textId="636D0878" w:rsidR="00445BDB" w:rsidRDefault="00445BDB" w:rsidP="00A600BD">
      <w:pPr>
        <w:jc w:val="center"/>
        <w:rPr>
          <w:rFonts w:ascii="Arial" w:hAnsi="Arial" w:cs="Arial"/>
          <w:sz w:val="24"/>
          <w:szCs w:val="24"/>
        </w:rPr>
      </w:pPr>
      <w:r>
        <w:rPr>
          <w:rFonts w:ascii="Arial" w:hAnsi="Arial" w:cs="Arial"/>
          <w:sz w:val="24"/>
          <w:szCs w:val="24"/>
        </w:rPr>
        <w:t>Change Histor</w:t>
      </w:r>
      <w:r w:rsidR="0044709B">
        <w:rPr>
          <w:rFonts w:ascii="Arial" w:hAnsi="Arial" w:cs="Arial"/>
          <w:sz w:val="24"/>
          <w:szCs w:val="24"/>
        </w:rPr>
        <w:t>y</w:t>
      </w:r>
    </w:p>
    <w:tbl>
      <w:tblPr>
        <w:tblStyle w:val="TableGrid"/>
        <w:tblW w:w="0" w:type="auto"/>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Look w:val="04A0" w:firstRow="1" w:lastRow="0" w:firstColumn="1" w:lastColumn="0" w:noHBand="0" w:noVBand="1"/>
      </w:tblPr>
      <w:tblGrid>
        <w:gridCol w:w="2245"/>
        <w:gridCol w:w="2246"/>
        <w:gridCol w:w="2243"/>
        <w:gridCol w:w="2242"/>
      </w:tblGrid>
      <w:tr w:rsidR="0044709B" w14:paraId="5D757462" w14:textId="77777777" w:rsidTr="002A7100">
        <w:tc>
          <w:tcPr>
            <w:tcW w:w="2245" w:type="dxa"/>
            <w:shd w:val="clear" w:color="auto" w:fill="D0CECE" w:themeFill="background2" w:themeFillShade="E6"/>
          </w:tcPr>
          <w:p w14:paraId="4FB704D4" w14:textId="54ADB9C6" w:rsidR="0044709B" w:rsidRDefault="008464A8" w:rsidP="00A600BD">
            <w:pPr>
              <w:jc w:val="center"/>
              <w:rPr>
                <w:rFonts w:ascii="Arial" w:hAnsi="Arial" w:cs="Arial"/>
                <w:sz w:val="24"/>
                <w:szCs w:val="24"/>
              </w:rPr>
            </w:pPr>
            <w:r>
              <w:rPr>
                <w:rFonts w:ascii="Arial" w:hAnsi="Arial" w:cs="Arial"/>
                <w:sz w:val="24"/>
                <w:szCs w:val="24"/>
              </w:rPr>
              <w:t>Auth</w:t>
            </w:r>
            <w:r w:rsidR="00C4282F">
              <w:rPr>
                <w:rFonts w:ascii="Arial" w:hAnsi="Arial" w:cs="Arial"/>
                <w:sz w:val="24"/>
                <w:szCs w:val="24"/>
              </w:rPr>
              <w:t>or / Job Title</w:t>
            </w:r>
          </w:p>
        </w:tc>
        <w:tc>
          <w:tcPr>
            <w:tcW w:w="2246" w:type="dxa"/>
            <w:shd w:val="clear" w:color="auto" w:fill="D0CECE" w:themeFill="background2" w:themeFillShade="E6"/>
          </w:tcPr>
          <w:p w14:paraId="3B412B6F" w14:textId="115AEDF8" w:rsidR="0044709B" w:rsidRDefault="00C4282F" w:rsidP="00A600BD">
            <w:pPr>
              <w:jc w:val="center"/>
              <w:rPr>
                <w:rFonts w:ascii="Arial" w:hAnsi="Arial" w:cs="Arial"/>
                <w:sz w:val="24"/>
                <w:szCs w:val="24"/>
              </w:rPr>
            </w:pPr>
            <w:r>
              <w:rPr>
                <w:rFonts w:ascii="Arial" w:hAnsi="Arial" w:cs="Arial"/>
                <w:sz w:val="24"/>
                <w:szCs w:val="24"/>
              </w:rPr>
              <w:t>Date</w:t>
            </w:r>
          </w:p>
        </w:tc>
        <w:tc>
          <w:tcPr>
            <w:tcW w:w="2243" w:type="dxa"/>
            <w:shd w:val="clear" w:color="auto" w:fill="D0CECE" w:themeFill="background2" w:themeFillShade="E6"/>
          </w:tcPr>
          <w:p w14:paraId="4E2C02D0" w14:textId="645D903B" w:rsidR="0044709B" w:rsidRDefault="004B5B21" w:rsidP="00A600BD">
            <w:pPr>
              <w:jc w:val="center"/>
              <w:rPr>
                <w:rFonts w:ascii="Arial" w:hAnsi="Arial" w:cs="Arial"/>
                <w:sz w:val="24"/>
                <w:szCs w:val="24"/>
              </w:rPr>
            </w:pPr>
            <w:r>
              <w:rPr>
                <w:rFonts w:ascii="Arial" w:hAnsi="Arial" w:cs="Arial"/>
                <w:sz w:val="24"/>
                <w:szCs w:val="24"/>
              </w:rPr>
              <w:t>Reason</w:t>
            </w:r>
          </w:p>
        </w:tc>
        <w:tc>
          <w:tcPr>
            <w:tcW w:w="2242" w:type="dxa"/>
            <w:shd w:val="clear" w:color="auto" w:fill="D0CECE" w:themeFill="background2" w:themeFillShade="E6"/>
          </w:tcPr>
          <w:p w14:paraId="0974B5F7" w14:textId="5341B70E" w:rsidR="0044709B" w:rsidRDefault="004B5B21" w:rsidP="00A600BD">
            <w:pPr>
              <w:jc w:val="center"/>
              <w:rPr>
                <w:rFonts w:ascii="Arial" w:hAnsi="Arial" w:cs="Arial"/>
                <w:sz w:val="24"/>
                <w:szCs w:val="24"/>
              </w:rPr>
            </w:pPr>
            <w:r>
              <w:rPr>
                <w:rFonts w:ascii="Arial" w:hAnsi="Arial" w:cs="Arial"/>
                <w:sz w:val="24"/>
                <w:szCs w:val="24"/>
              </w:rPr>
              <w:t>Version</w:t>
            </w:r>
          </w:p>
        </w:tc>
      </w:tr>
      <w:tr w:rsidR="0044709B" w14:paraId="4096A9A0" w14:textId="77777777" w:rsidTr="002A7100">
        <w:tc>
          <w:tcPr>
            <w:tcW w:w="2245" w:type="dxa"/>
          </w:tcPr>
          <w:p w14:paraId="7DFEC185" w14:textId="47D84F4D" w:rsidR="0044709B" w:rsidRDefault="002A7100" w:rsidP="002A7100">
            <w:pPr>
              <w:rPr>
                <w:rFonts w:ascii="Arial" w:hAnsi="Arial" w:cs="Arial"/>
                <w:sz w:val="24"/>
                <w:szCs w:val="24"/>
              </w:rPr>
            </w:pPr>
            <w:r>
              <w:rPr>
                <w:rFonts w:ascii="Arial" w:hAnsi="Arial" w:cs="Arial"/>
                <w:sz w:val="24"/>
                <w:szCs w:val="24"/>
              </w:rPr>
              <w:t xml:space="preserve">Nicky </w:t>
            </w:r>
            <w:proofErr w:type="spellStart"/>
            <w:r>
              <w:rPr>
                <w:rFonts w:ascii="Arial" w:hAnsi="Arial" w:cs="Arial"/>
                <w:sz w:val="24"/>
                <w:szCs w:val="24"/>
              </w:rPr>
              <w:t>Galdeano</w:t>
            </w:r>
            <w:proofErr w:type="spellEnd"/>
            <w:r>
              <w:rPr>
                <w:rFonts w:ascii="Arial" w:hAnsi="Arial" w:cs="Arial"/>
                <w:sz w:val="24"/>
                <w:szCs w:val="24"/>
              </w:rPr>
              <w:t>, Quality and Safety Lead, BOB LMNS</w:t>
            </w:r>
          </w:p>
        </w:tc>
        <w:tc>
          <w:tcPr>
            <w:tcW w:w="2246" w:type="dxa"/>
          </w:tcPr>
          <w:p w14:paraId="3152F711" w14:textId="204718A3" w:rsidR="0044709B" w:rsidRDefault="002A7100" w:rsidP="00A600BD">
            <w:pPr>
              <w:jc w:val="center"/>
              <w:rPr>
                <w:rFonts w:ascii="Arial" w:hAnsi="Arial" w:cs="Arial"/>
                <w:sz w:val="24"/>
                <w:szCs w:val="24"/>
              </w:rPr>
            </w:pPr>
            <w:r>
              <w:rPr>
                <w:rFonts w:ascii="Arial" w:hAnsi="Arial" w:cs="Arial"/>
                <w:sz w:val="24"/>
                <w:szCs w:val="24"/>
              </w:rPr>
              <w:t>30/11/2023</w:t>
            </w:r>
          </w:p>
        </w:tc>
        <w:tc>
          <w:tcPr>
            <w:tcW w:w="2243" w:type="dxa"/>
          </w:tcPr>
          <w:p w14:paraId="56DD0271" w14:textId="42D3E39D" w:rsidR="0044709B" w:rsidRDefault="002A7100" w:rsidP="00A600BD">
            <w:pPr>
              <w:jc w:val="center"/>
              <w:rPr>
                <w:rFonts w:ascii="Arial" w:hAnsi="Arial" w:cs="Arial"/>
                <w:sz w:val="24"/>
                <w:szCs w:val="24"/>
              </w:rPr>
            </w:pPr>
            <w:r>
              <w:rPr>
                <w:rFonts w:ascii="Arial" w:hAnsi="Arial" w:cs="Arial"/>
                <w:sz w:val="24"/>
                <w:szCs w:val="24"/>
              </w:rPr>
              <w:t>Revision of Red Flag criteria</w:t>
            </w:r>
          </w:p>
        </w:tc>
        <w:tc>
          <w:tcPr>
            <w:tcW w:w="2242" w:type="dxa"/>
          </w:tcPr>
          <w:p w14:paraId="77B39CE3" w14:textId="7ED2EE0F" w:rsidR="0044709B" w:rsidRDefault="002A7100" w:rsidP="00A600BD">
            <w:pPr>
              <w:jc w:val="center"/>
              <w:rPr>
                <w:rFonts w:ascii="Arial" w:hAnsi="Arial" w:cs="Arial"/>
                <w:sz w:val="24"/>
                <w:szCs w:val="24"/>
              </w:rPr>
            </w:pPr>
            <w:r>
              <w:rPr>
                <w:rFonts w:ascii="Arial" w:hAnsi="Arial" w:cs="Arial"/>
                <w:sz w:val="24"/>
                <w:szCs w:val="24"/>
              </w:rPr>
              <w:t>1.1</w:t>
            </w:r>
          </w:p>
        </w:tc>
      </w:tr>
    </w:tbl>
    <w:p w14:paraId="6BB8E259" w14:textId="2ED04E71" w:rsidR="006F0D2A" w:rsidRPr="009F78E9" w:rsidRDefault="006F0D2A" w:rsidP="009E34BE">
      <w:pPr>
        <w:pStyle w:val="Default"/>
        <w:rPr>
          <w:i/>
          <w:iCs/>
        </w:rPr>
      </w:pPr>
    </w:p>
    <w:tbl>
      <w:tblPr>
        <w:tblpPr w:leftFromText="180" w:rightFromText="180" w:vertAnchor="text" w:tblpX="1" w:tblpY="25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
      </w:tblGrid>
      <w:tr w:rsidR="00605E60" w:rsidRPr="009F78E9" w14:paraId="45EA5ACF" w14:textId="77777777" w:rsidTr="00605E60">
        <w:trPr>
          <w:trHeight w:val="210"/>
        </w:trPr>
        <w:tc>
          <w:tcPr>
            <w:tcW w:w="324" w:type="dxa"/>
          </w:tcPr>
          <w:p w14:paraId="4D4E0A34" w14:textId="77777777" w:rsidR="00605E60" w:rsidRPr="009F78E9" w:rsidRDefault="00605E60" w:rsidP="00605E60">
            <w:pPr>
              <w:pStyle w:val="Default"/>
              <w:rPr>
                <w:b/>
                <w:bCs/>
                <w:color w:val="auto"/>
              </w:rPr>
            </w:pPr>
          </w:p>
        </w:tc>
      </w:tr>
    </w:tbl>
    <w:tbl>
      <w:tblPr>
        <w:tblStyle w:val="TableGrid"/>
        <w:tblW w:w="0" w:type="auto"/>
        <w:tblInd w:w="-147" w:type="dxa"/>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Look w:val="04A0" w:firstRow="1" w:lastRow="0" w:firstColumn="1" w:lastColumn="0" w:noHBand="0" w:noVBand="1"/>
      </w:tblPr>
      <w:tblGrid>
        <w:gridCol w:w="8931"/>
      </w:tblGrid>
      <w:tr w:rsidR="00F26752" w14:paraId="37475D6A" w14:textId="77777777" w:rsidTr="00DA24CC">
        <w:tc>
          <w:tcPr>
            <w:tcW w:w="8931" w:type="dxa"/>
            <w:shd w:val="clear" w:color="auto" w:fill="D0CECE" w:themeFill="background2" w:themeFillShade="E6"/>
          </w:tcPr>
          <w:p w14:paraId="4EE80CFE" w14:textId="495BC0ED" w:rsidR="00F26752" w:rsidRPr="00F26752" w:rsidRDefault="00F26752" w:rsidP="00F26752">
            <w:pPr>
              <w:pStyle w:val="Default"/>
              <w:numPr>
                <w:ilvl w:val="0"/>
                <w:numId w:val="2"/>
              </w:numPr>
              <w:jc w:val="center"/>
              <w:rPr>
                <w:b/>
                <w:bCs/>
              </w:rPr>
            </w:pPr>
            <w:r w:rsidRPr="009F78E9">
              <w:rPr>
                <w:b/>
                <w:bCs/>
              </w:rPr>
              <w:t>Definition and Glossary of terms</w:t>
            </w:r>
          </w:p>
        </w:tc>
      </w:tr>
    </w:tbl>
    <w:p w14:paraId="085E244A" w14:textId="5E618530" w:rsidR="006F0D2A" w:rsidRPr="009F78E9" w:rsidRDefault="006F0D2A" w:rsidP="00F26752">
      <w:pPr>
        <w:pStyle w:val="Default"/>
        <w:rPr>
          <w:b/>
          <w:bCs/>
        </w:rPr>
      </w:pPr>
    </w:p>
    <w:tbl>
      <w:tblPr>
        <w:tblW w:w="0" w:type="auto"/>
        <w:tblInd w:w="-147" w:type="dxa"/>
        <w:tblBorders>
          <w:top w:val="single" w:sz="4" w:space="0" w:color="auto"/>
        </w:tblBorders>
        <w:tblLook w:val="0000" w:firstRow="0" w:lastRow="0" w:firstColumn="0" w:lastColumn="0" w:noHBand="0" w:noVBand="0"/>
      </w:tblPr>
      <w:tblGrid>
        <w:gridCol w:w="1276"/>
        <w:gridCol w:w="7646"/>
      </w:tblGrid>
      <w:tr w:rsidR="00605E60" w:rsidRPr="009F78E9" w14:paraId="07F8F129" w14:textId="01B086CA" w:rsidTr="00396249">
        <w:trPr>
          <w:trHeight w:val="100"/>
        </w:trPr>
        <w:tc>
          <w:tcPr>
            <w:tcW w:w="1276" w:type="dxa"/>
            <w:tcBorders>
              <w:top w:val="single" w:sz="4" w:space="0" w:color="auto"/>
              <w:left w:val="single" w:sz="4" w:space="0" w:color="auto"/>
              <w:bottom w:val="single" w:sz="4" w:space="0" w:color="auto"/>
              <w:right w:val="single" w:sz="4" w:space="0" w:color="auto"/>
            </w:tcBorders>
          </w:tcPr>
          <w:p w14:paraId="116FC583" w14:textId="4435C806" w:rsidR="00605E60" w:rsidRPr="009F78E9" w:rsidRDefault="00605E60" w:rsidP="006A6F81">
            <w:pPr>
              <w:pStyle w:val="Default"/>
            </w:pPr>
            <w:r w:rsidRPr="009F78E9">
              <w:t>LMNS</w:t>
            </w:r>
          </w:p>
        </w:tc>
        <w:tc>
          <w:tcPr>
            <w:tcW w:w="7646" w:type="dxa"/>
            <w:tcBorders>
              <w:top w:val="single" w:sz="4" w:space="0" w:color="auto"/>
              <w:bottom w:val="single" w:sz="4" w:space="0" w:color="auto"/>
              <w:right w:val="single" w:sz="4" w:space="0" w:color="auto"/>
            </w:tcBorders>
          </w:tcPr>
          <w:p w14:paraId="6C2FB70A" w14:textId="0E845D43" w:rsidR="00605E60" w:rsidRPr="009F78E9" w:rsidRDefault="00605E60" w:rsidP="006A6F81">
            <w:pPr>
              <w:pStyle w:val="Default"/>
            </w:pPr>
            <w:r w:rsidRPr="009F78E9">
              <w:t>Local Maternity and Neonatal System</w:t>
            </w:r>
          </w:p>
        </w:tc>
      </w:tr>
      <w:tr w:rsidR="00605E60" w:rsidRPr="009F78E9" w14:paraId="46E4B736" w14:textId="77777777" w:rsidTr="00396249">
        <w:trPr>
          <w:trHeight w:val="100"/>
        </w:trPr>
        <w:tc>
          <w:tcPr>
            <w:tcW w:w="1276" w:type="dxa"/>
            <w:tcBorders>
              <w:top w:val="single" w:sz="4" w:space="0" w:color="auto"/>
              <w:left w:val="single" w:sz="4" w:space="0" w:color="auto"/>
              <w:bottom w:val="single" w:sz="4" w:space="0" w:color="auto"/>
              <w:right w:val="single" w:sz="4" w:space="0" w:color="auto"/>
            </w:tcBorders>
          </w:tcPr>
          <w:p w14:paraId="7C58CF0C" w14:textId="39AF0870" w:rsidR="00605E60" w:rsidRPr="009F78E9" w:rsidRDefault="006A6F81" w:rsidP="006A6F81">
            <w:pPr>
              <w:pStyle w:val="Default"/>
            </w:pPr>
            <w:r w:rsidRPr="009F78E9">
              <w:t>BOB</w:t>
            </w:r>
          </w:p>
        </w:tc>
        <w:tc>
          <w:tcPr>
            <w:tcW w:w="7646" w:type="dxa"/>
            <w:tcBorders>
              <w:top w:val="single" w:sz="4" w:space="0" w:color="auto"/>
              <w:bottom w:val="single" w:sz="4" w:space="0" w:color="auto"/>
              <w:right w:val="single" w:sz="4" w:space="0" w:color="auto"/>
            </w:tcBorders>
          </w:tcPr>
          <w:p w14:paraId="760C09E6" w14:textId="5202FFEE" w:rsidR="00605E60" w:rsidRPr="009F78E9" w:rsidRDefault="00977CB6" w:rsidP="006A6F81">
            <w:pPr>
              <w:pStyle w:val="Default"/>
            </w:pPr>
            <w:r w:rsidRPr="009F78E9">
              <w:t>Buckinghamshire Oxfordshire Berkshire</w:t>
            </w:r>
            <w:r w:rsidR="001644ED">
              <w:t xml:space="preserve"> West</w:t>
            </w:r>
          </w:p>
        </w:tc>
      </w:tr>
      <w:tr w:rsidR="00605E60" w:rsidRPr="009F78E9" w14:paraId="20AAACE7" w14:textId="77777777" w:rsidTr="00396249">
        <w:trPr>
          <w:trHeight w:val="100"/>
        </w:trPr>
        <w:tc>
          <w:tcPr>
            <w:tcW w:w="1276" w:type="dxa"/>
            <w:tcBorders>
              <w:top w:val="single" w:sz="4" w:space="0" w:color="auto"/>
              <w:left w:val="single" w:sz="4" w:space="0" w:color="auto"/>
              <w:bottom w:val="single" w:sz="4" w:space="0" w:color="auto"/>
              <w:right w:val="single" w:sz="4" w:space="0" w:color="auto"/>
            </w:tcBorders>
          </w:tcPr>
          <w:p w14:paraId="1239B647" w14:textId="31E9FA9D" w:rsidR="00605E60" w:rsidRPr="009F78E9" w:rsidRDefault="00640FFE" w:rsidP="006A6F81">
            <w:pPr>
              <w:pStyle w:val="Default"/>
            </w:pPr>
            <w:r>
              <w:t>IOL</w:t>
            </w:r>
          </w:p>
        </w:tc>
        <w:tc>
          <w:tcPr>
            <w:tcW w:w="7646" w:type="dxa"/>
            <w:tcBorders>
              <w:top w:val="single" w:sz="4" w:space="0" w:color="auto"/>
              <w:bottom w:val="single" w:sz="4" w:space="0" w:color="auto"/>
              <w:right w:val="single" w:sz="4" w:space="0" w:color="auto"/>
            </w:tcBorders>
          </w:tcPr>
          <w:p w14:paraId="4B1285FA" w14:textId="24B5FF4F" w:rsidR="00605E60" w:rsidRPr="009F78E9" w:rsidRDefault="00640FFE" w:rsidP="006A6F81">
            <w:pPr>
              <w:pStyle w:val="Default"/>
            </w:pPr>
            <w:r>
              <w:t>Induction of Labour</w:t>
            </w:r>
          </w:p>
        </w:tc>
      </w:tr>
      <w:tr w:rsidR="00605E60" w:rsidRPr="009F78E9" w14:paraId="1FDAAE2C" w14:textId="77777777" w:rsidTr="00396249">
        <w:trPr>
          <w:trHeight w:val="100"/>
        </w:trPr>
        <w:tc>
          <w:tcPr>
            <w:tcW w:w="1276" w:type="dxa"/>
            <w:tcBorders>
              <w:top w:val="single" w:sz="4" w:space="0" w:color="auto"/>
              <w:left w:val="single" w:sz="4" w:space="0" w:color="auto"/>
              <w:bottom w:val="single" w:sz="4" w:space="0" w:color="auto"/>
              <w:right w:val="single" w:sz="4" w:space="0" w:color="auto"/>
            </w:tcBorders>
          </w:tcPr>
          <w:p w14:paraId="60D06A50" w14:textId="2DB6BF14" w:rsidR="00605E60" w:rsidRPr="009F78E9" w:rsidRDefault="00640FFE" w:rsidP="006A6F81">
            <w:pPr>
              <w:pStyle w:val="Default"/>
            </w:pPr>
            <w:r>
              <w:t>EL L</w:t>
            </w:r>
            <w:r w:rsidR="001221B8">
              <w:t>SCS</w:t>
            </w:r>
          </w:p>
        </w:tc>
        <w:tc>
          <w:tcPr>
            <w:tcW w:w="7646" w:type="dxa"/>
            <w:tcBorders>
              <w:top w:val="single" w:sz="4" w:space="0" w:color="auto"/>
              <w:bottom w:val="single" w:sz="4" w:space="0" w:color="auto"/>
              <w:right w:val="single" w:sz="4" w:space="0" w:color="auto"/>
            </w:tcBorders>
          </w:tcPr>
          <w:p w14:paraId="368B7A2C" w14:textId="42F30758" w:rsidR="00605E60" w:rsidRPr="009F78E9" w:rsidRDefault="00640FFE" w:rsidP="006A6F81">
            <w:pPr>
              <w:pStyle w:val="Default"/>
            </w:pPr>
            <w:r>
              <w:t xml:space="preserve">Elective Lower </w:t>
            </w:r>
            <w:r w:rsidR="001221B8">
              <w:t>segment caesarean section</w:t>
            </w:r>
          </w:p>
        </w:tc>
      </w:tr>
      <w:tr w:rsidR="002C50BB" w:rsidRPr="009F78E9" w14:paraId="057C91CE" w14:textId="77777777" w:rsidTr="00396249">
        <w:trPr>
          <w:trHeight w:val="100"/>
        </w:trPr>
        <w:tc>
          <w:tcPr>
            <w:tcW w:w="1276" w:type="dxa"/>
            <w:tcBorders>
              <w:top w:val="single" w:sz="4" w:space="0" w:color="auto"/>
              <w:left w:val="single" w:sz="4" w:space="0" w:color="auto"/>
              <w:bottom w:val="single" w:sz="4" w:space="0" w:color="auto"/>
              <w:right w:val="single" w:sz="4" w:space="0" w:color="auto"/>
            </w:tcBorders>
          </w:tcPr>
          <w:p w14:paraId="705BB34C" w14:textId="7E008C2F" w:rsidR="002C50BB" w:rsidRDefault="002C50BB" w:rsidP="006A6F81">
            <w:pPr>
              <w:pStyle w:val="Default"/>
            </w:pPr>
            <w:r>
              <w:t>AN</w:t>
            </w:r>
          </w:p>
        </w:tc>
        <w:tc>
          <w:tcPr>
            <w:tcW w:w="7646" w:type="dxa"/>
            <w:tcBorders>
              <w:top w:val="single" w:sz="4" w:space="0" w:color="auto"/>
              <w:bottom w:val="single" w:sz="4" w:space="0" w:color="auto"/>
              <w:right w:val="single" w:sz="4" w:space="0" w:color="auto"/>
            </w:tcBorders>
          </w:tcPr>
          <w:p w14:paraId="08FA4D85" w14:textId="59BC4C83" w:rsidR="002C50BB" w:rsidRDefault="002C50BB" w:rsidP="006A6F81">
            <w:pPr>
              <w:pStyle w:val="Default"/>
            </w:pPr>
            <w:r>
              <w:t>Antenatal</w:t>
            </w:r>
          </w:p>
        </w:tc>
      </w:tr>
      <w:tr w:rsidR="002C50BB" w:rsidRPr="009F78E9" w14:paraId="0926A04F" w14:textId="77777777" w:rsidTr="00396249">
        <w:trPr>
          <w:trHeight w:val="100"/>
        </w:trPr>
        <w:tc>
          <w:tcPr>
            <w:tcW w:w="1276" w:type="dxa"/>
            <w:tcBorders>
              <w:top w:val="single" w:sz="4" w:space="0" w:color="auto"/>
              <w:left w:val="single" w:sz="4" w:space="0" w:color="auto"/>
              <w:bottom w:val="single" w:sz="4" w:space="0" w:color="auto"/>
              <w:right w:val="single" w:sz="4" w:space="0" w:color="auto"/>
            </w:tcBorders>
          </w:tcPr>
          <w:p w14:paraId="7E0AAE59" w14:textId="7422B403" w:rsidR="002C50BB" w:rsidRDefault="002C50BB" w:rsidP="006A6F81">
            <w:pPr>
              <w:pStyle w:val="Default"/>
            </w:pPr>
            <w:r>
              <w:t>PN</w:t>
            </w:r>
          </w:p>
        </w:tc>
        <w:tc>
          <w:tcPr>
            <w:tcW w:w="7646" w:type="dxa"/>
            <w:tcBorders>
              <w:top w:val="single" w:sz="4" w:space="0" w:color="auto"/>
              <w:bottom w:val="single" w:sz="4" w:space="0" w:color="auto"/>
              <w:right w:val="single" w:sz="4" w:space="0" w:color="auto"/>
            </w:tcBorders>
          </w:tcPr>
          <w:p w14:paraId="7ACF98D2" w14:textId="125475C6" w:rsidR="002C50BB" w:rsidRDefault="002C50BB" w:rsidP="006A6F81">
            <w:pPr>
              <w:pStyle w:val="Default"/>
            </w:pPr>
            <w:r>
              <w:t>Postnatal</w:t>
            </w:r>
          </w:p>
        </w:tc>
      </w:tr>
      <w:tr w:rsidR="002C50BB" w:rsidRPr="009F78E9" w14:paraId="23C6453C" w14:textId="77777777" w:rsidTr="00396249">
        <w:trPr>
          <w:trHeight w:val="100"/>
        </w:trPr>
        <w:tc>
          <w:tcPr>
            <w:tcW w:w="1276" w:type="dxa"/>
            <w:tcBorders>
              <w:top w:val="single" w:sz="4" w:space="0" w:color="auto"/>
              <w:left w:val="single" w:sz="4" w:space="0" w:color="auto"/>
              <w:bottom w:val="single" w:sz="4" w:space="0" w:color="auto"/>
              <w:right w:val="single" w:sz="4" w:space="0" w:color="auto"/>
            </w:tcBorders>
          </w:tcPr>
          <w:p w14:paraId="438DDC28" w14:textId="480DAF4A" w:rsidR="002C50BB" w:rsidRDefault="002C50BB" w:rsidP="006A6F81">
            <w:pPr>
              <w:pStyle w:val="Default"/>
            </w:pPr>
            <w:r>
              <w:t>HDU</w:t>
            </w:r>
          </w:p>
        </w:tc>
        <w:tc>
          <w:tcPr>
            <w:tcW w:w="7646" w:type="dxa"/>
            <w:tcBorders>
              <w:top w:val="single" w:sz="4" w:space="0" w:color="auto"/>
              <w:bottom w:val="single" w:sz="4" w:space="0" w:color="auto"/>
              <w:right w:val="single" w:sz="4" w:space="0" w:color="auto"/>
            </w:tcBorders>
          </w:tcPr>
          <w:p w14:paraId="3443B011" w14:textId="7C86B717" w:rsidR="002C50BB" w:rsidRDefault="002C50BB" w:rsidP="006A6F81">
            <w:pPr>
              <w:pStyle w:val="Default"/>
            </w:pPr>
            <w:r>
              <w:t>High depen</w:t>
            </w:r>
            <w:r w:rsidR="001A2001">
              <w:t>dency unit</w:t>
            </w:r>
          </w:p>
        </w:tc>
      </w:tr>
      <w:tr w:rsidR="002C50BB" w:rsidRPr="009F78E9" w14:paraId="446EFA2A" w14:textId="77777777" w:rsidTr="00396249">
        <w:trPr>
          <w:trHeight w:val="100"/>
        </w:trPr>
        <w:tc>
          <w:tcPr>
            <w:tcW w:w="1276" w:type="dxa"/>
            <w:tcBorders>
              <w:top w:val="single" w:sz="4" w:space="0" w:color="auto"/>
              <w:left w:val="single" w:sz="4" w:space="0" w:color="auto"/>
              <w:bottom w:val="single" w:sz="4" w:space="0" w:color="auto"/>
              <w:right w:val="single" w:sz="4" w:space="0" w:color="auto"/>
            </w:tcBorders>
          </w:tcPr>
          <w:p w14:paraId="5816413B" w14:textId="3014BB4A" w:rsidR="002C50BB" w:rsidRDefault="001A2001" w:rsidP="006A6F81">
            <w:pPr>
              <w:pStyle w:val="Default"/>
            </w:pPr>
            <w:r>
              <w:t>D/S</w:t>
            </w:r>
          </w:p>
        </w:tc>
        <w:tc>
          <w:tcPr>
            <w:tcW w:w="7646" w:type="dxa"/>
            <w:tcBorders>
              <w:top w:val="single" w:sz="4" w:space="0" w:color="auto"/>
              <w:bottom w:val="single" w:sz="4" w:space="0" w:color="auto"/>
              <w:right w:val="single" w:sz="4" w:space="0" w:color="auto"/>
            </w:tcBorders>
          </w:tcPr>
          <w:p w14:paraId="68D16726" w14:textId="23CC70D8" w:rsidR="002C50BB" w:rsidRDefault="001A2001" w:rsidP="006A6F81">
            <w:pPr>
              <w:pStyle w:val="Default"/>
            </w:pPr>
            <w:r>
              <w:t>Delivery Suite</w:t>
            </w:r>
          </w:p>
        </w:tc>
      </w:tr>
      <w:tr w:rsidR="001A2001" w:rsidRPr="009F78E9" w14:paraId="54177562" w14:textId="77777777" w:rsidTr="00396249">
        <w:trPr>
          <w:trHeight w:val="100"/>
        </w:trPr>
        <w:tc>
          <w:tcPr>
            <w:tcW w:w="1276" w:type="dxa"/>
            <w:tcBorders>
              <w:top w:val="single" w:sz="4" w:space="0" w:color="auto"/>
              <w:left w:val="single" w:sz="4" w:space="0" w:color="auto"/>
              <w:bottom w:val="single" w:sz="4" w:space="0" w:color="auto"/>
              <w:right w:val="single" w:sz="4" w:space="0" w:color="auto"/>
            </w:tcBorders>
          </w:tcPr>
          <w:p w14:paraId="0F63D53A" w14:textId="2E85341C" w:rsidR="001A2001" w:rsidRDefault="001A2001" w:rsidP="006A6F81">
            <w:pPr>
              <w:pStyle w:val="Default"/>
            </w:pPr>
            <w:r>
              <w:t>BC</w:t>
            </w:r>
          </w:p>
        </w:tc>
        <w:tc>
          <w:tcPr>
            <w:tcW w:w="7646" w:type="dxa"/>
            <w:tcBorders>
              <w:top w:val="single" w:sz="4" w:space="0" w:color="auto"/>
              <w:bottom w:val="single" w:sz="4" w:space="0" w:color="auto"/>
              <w:right w:val="single" w:sz="4" w:space="0" w:color="auto"/>
            </w:tcBorders>
          </w:tcPr>
          <w:p w14:paraId="03F7CA45" w14:textId="51C7AB23" w:rsidR="001A2001" w:rsidRDefault="001A2001" w:rsidP="006A6F81">
            <w:pPr>
              <w:pStyle w:val="Default"/>
            </w:pPr>
            <w:r>
              <w:t>Birth Centre</w:t>
            </w:r>
          </w:p>
        </w:tc>
      </w:tr>
    </w:tbl>
    <w:p w14:paraId="12E28ACE" w14:textId="17F3B151" w:rsidR="00EA25C5" w:rsidRDefault="00EA25C5" w:rsidP="00FE4505">
      <w:pPr>
        <w:pStyle w:val="Default"/>
        <w:jc w:val="center"/>
      </w:pPr>
    </w:p>
    <w:p w14:paraId="3ABD3CA9" w14:textId="77777777" w:rsidR="00265940" w:rsidRPr="009F78E9" w:rsidRDefault="00265940" w:rsidP="00FE4505">
      <w:pPr>
        <w:pStyle w:val="Default"/>
        <w:jc w:val="center"/>
      </w:pPr>
    </w:p>
    <w:p w14:paraId="7AE637E7" w14:textId="6CFBA40F" w:rsidR="00EA25C5" w:rsidRPr="009F78E9" w:rsidRDefault="00EA25C5" w:rsidP="009E34BE">
      <w:pPr>
        <w:pStyle w:val="Default"/>
        <w:rPr>
          <w:i/>
          <w:iCs/>
        </w:rPr>
      </w:pPr>
    </w:p>
    <w:tbl>
      <w:tblPr>
        <w:tblStyle w:val="TableGrid"/>
        <w:tblW w:w="0" w:type="auto"/>
        <w:tblInd w:w="-147" w:type="dxa"/>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Look w:val="04A0" w:firstRow="1" w:lastRow="0" w:firstColumn="1" w:lastColumn="0" w:noHBand="0" w:noVBand="1"/>
      </w:tblPr>
      <w:tblGrid>
        <w:gridCol w:w="9123"/>
      </w:tblGrid>
      <w:tr w:rsidR="00265940" w14:paraId="0F1ADE91" w14:textId="77777777" w:rsidTr="0064730C">
        <w:tc>
          <w:tcPr>
            <w:tcW w:w="9163" w:type="dxa"/>
            <w:shd w:val="clear" w:color="auto" w:fill="D0CECE" w:themeFill="background2" w:themeFillShade="E6"/>
          </w:tcPr>
          <w:p w14:paraId="72C87419" w14:textId="7EBA8D56" w:rsidR="00265940" w:rsidRPr="00265940" w:rsidRDefault="00265940" w:rsidP="0064730C">
            <w:pPr>
              <w:pStyle w:val="Default"/>
              <w:numPr>
                <w:ilvl w:val="0"/>
                <w:numId w:val="2"/>
              </w:numPr>
              <w:jc w:val="center"/>
              <w:rPr>
                <w:b/>
                <w:bCs/>
              </w:rPr>
            </w:pPr>
            <w:r w:rsidRPr="009F78E9">
              <w:rPr>
                <w:b/>
                <w:bCs/>
              </w:rPr>
              <w:t>Purpose / background</w:t>
            </w:r>
          </w:p>
        </w:tc>
      </w:tr>
    </w:tbl>
    <w:p w14:paraId="7011D53A" w14:textId="1EACEC4D" w:rsidR="00EC404F" w:rsidRPr="009F78E9" w:rsidRDefault="00EC404F" w:rsidP="00EC404F">
      <w:pPr>
        <w:rPr>
          <w:rFonts w:ascii="Arial" w:hAnsi="Arial" w:cs="Arial"/>
          <w:sz w:val="24"/>
          <w:szCs w:val="24"/>
        </w:rPr>
      </w:pPr>
    </w:p>
    <w:tbl>
      <w:tblPr>
        <w:tblStyle w:val="TableGrid"/>
        <w:tblW w:w="0" w:type="auto"/>
        <w:tblInd w:w="-147" w:type="dxa"/>
        <w:tblLook w:val="04A0" w:firstRow="1" w:lastRow="0" w:firstColumn="1" w:lastColumn="0" w:noHBand="0" w:noVBand="1"/>
      </w:tblPr>
      <w:tblGrid>
        <w:gridCol w:w="9163"/>
      </w:tblGrid>
      <w:tr w:rsidR="00B640D7" w:rsidRPr="009F78E9" w14:paraId="1E39442B" w14:textId="77777777" w:rsidTr="00396249">
        <w:tc>
          <w:tcPr>
            <w:tcW w:w="9163" w:type="dxa"/>
          </w:tcPr>
          <w:p w14:paraId="5E7ED252" w14:textId="43ECDCDA" w:rsidR="003C5E83" w:rsidRDefault="003875DF" w:rsidP="002D2AB9">
            <w:pPr>
              <w:autoSpaceDE w:val="0"/>
              <w:autoSpaceDN w:val="0"/>
              <w:adjustRightInd w:val="0"/>
              <w:rPr>
                <w:rStyle w:val="cf01"/>
                <w:rFonts w:ascii="Arial" w:hAnsi="Arial" w:cs="Arial"/>
                <w:sz w:val="24"/>
                <w:szCs w:val="24"/>
              </w:rPr>
            </w:pPr>
            <w:r w:rsidRPr="003875DF">
              <w:rPr>
                <w:rStyle w:val="cf01"/>
                <w:rFonts w:ascii="Arial" w:hAnsi="Arial" w:cs="Arial"/>
                <w:sz w:val="24"/>
                <w:szCs w:val="24"/>
              </w:rPr>
              <w:t xml:space="preserve">The purpose of this document is to ensure that Trusts across </w:t>
            </w:r>
            <w:r w:rsidR="00F15D7E" w:rsidRPr="003875DF">
              <w:rPr>
                <w:rStyle w:val="cf01"/>
                <w:rFonts w:ascii="Arial" w:hAnsi="Arial" w:cs="Arial"/>
                <w:sz w:val="24"/>
                <w:szCs w:val="24"/>
              </w:rPr>
              <w:t>B</w:t>
            </w:r>
            <w:r w:rsidR="00F15D7E">
              <w:rPr>
                <w:rStyle w:val="cf01"/>
                <w:rFonts w:ascii="Arial" w:hAnsi="Arial" w:cs="Arial"/>
                <w:sz w:val="24"/>
                <w:szCs w:val="24"/>
              </w:rPr>
              <w:t>uckinghamshire</w:t>
            </w:r>
            <w:r w:rsidR="00860AC4">
              <w:rPr>
                <w:rStyle w:val="cf01"/>
                <w:rFonts w:ascii="Arial" w:hAnsi="Arial" w:cs="Arial"/>
                <w:sz w:val="24"/>
                <w:szCs w:val="24"/>
              </w:rPr>
              <w:t xml:space="preserve"> Oxfordshire and Berkshire West</w:t>
            </w:r>
            <w:r w:rsidR="00F15D7E">
              <w:rPr>
                <w:rStyle w:val="cf01"/>
                <w:rFonts w:ascii="Arial" w:hAnsi="Arial" w:cs="Arial"/>
                <w:sz w:val="24"/>
                <w:szCs w:val="24"/>
              </w:rPr>
              <w:t xml:space="preserve"> (BOB)</w:t>
            </w:r>
            <w:r w:rsidRPr="003875DF">
              <w:rPr>
                <w:rStyle w:val="cf01"/>
                <w:rFonts w:ascii="Arial" w:hAnsi="Arial" w:cs="Arial"/>
                <w:sz w:val="24"/>
                <w:szCs w:val="24"/>
              </w:rPr>
              <w:t xml:space="preserve"> </w:t>
            </w:r>
            <w:proofErr w:type="gramStart"/>
            <w:r w:rsidRPr="003875DF">
              <w:rPr>
                <w:rStyle w:val="cf01"/>
                <w:rFonts w:ascii="Arial" w:hAnsi="Arial" w:cs="Arial"/>
                <w:sz w:val="24"/>
                <w:szCs w:val="24"/>
              </w:rPr>
              <w:t>are able to</w:t>
            </w:r>
            <w:proofErr w:type="gramEnd"/>
            <w:r w:rsidRPr="003875DF">
              <w:rPr>
                <w:rStyle w:val="cf01"/>
                <w:rFonts w:ascii="Arial" w:hAnsi="Arial" w:cs="Arial"/>
                <w:sz w:val="24"/>
                <w:szCs w:val="24"/>
              </w:rPr>
              <w:t xml:space="preserve"> provide safe and effective care to all women and birthing people accessing Maternity Services. Any concerns regarding the ability to respond to the demands of the service are escalated at an early stage through the BOB LMNS safety Huddle with a view to offer mutual aid across the system as one means of mitigation against the need for further escalation.</w:t>
            </w:r>
          </w:p>
          <w:p w14:paraId="0C3C00CB" w14:textId="77777777" w:rsidR="003875DF" w:rsidRPr="003875DF" w:rsidRDefault="003875DF" w:rsidP="002D2AB9">
            <w:pPr>
              <w:autoSpaceDE w:val="0"/>
              <w:autoSpaceDN w:val="0"/>
              <w:adjustRightInd w:val="0"/>
              <w:rPr>
                <w:rFonts w:ascii="Arial" w:hAnsi="Arial" w:cs="Arial"/>
                <w:sz w:val="24"/>
                <w:szCs w:val="24"/>
              </w:rPr>
            </w:pPr>
          </w:p>
          <w:p w14:paraId="2F0FA652" w14:textId="4FE4BF24" w:rsidR="003C5E83" w:rsidRDefault="003C5E83" w:rsidP="003C5E83">
            <w:pPr>
              <w:autoSpaceDE w:val="0"/>
              <w:autoSpaceDN w:val="0"/>
              <w:adjustRightInd w:val="0"/>
              <w:rPr>
                <w:rFonts w:ascii="Arial" w:hAnsi="Arial" w:cs="Arial"/>
                <w:sz w:val="24"/>
                <w:szCs w:val="24"/>
              </w:rPr>
            </w:pPr>
            <w:r w:rsidRPr="003C5E83">
              <w:rPr>
                <w:rFonts w:ascii="Arial" w:hAnsi="Arial" w:cs="Arial"/>
                <w:sz w:val="24"/>
                <w:szCs w:val="24"/>
              </w:rPr>
              <w:t>To provide system-wide oversight of the pressures within the acute trusts</w:t>
            </w:r>
          </w:p>
          <w:p w14:paraId="1585B015" w14:textId="77777777" w:rsidR="003C5E83" w:rsidRPr="003C5E83" w:rsidRDefault="003C5E83" w:rsidP="003C5E83">
            <w:pPr>
              <w:autoSpaceDE w:val="0"/>
              <w:autoSpaceDN w:val="0"/>
              <w:adjustRightInd w:val="0"/>
              <w:rPr>
                <w:rFonts w:ascii="Arial" w:hAnsi="Arial" w:cs="Arial"/>
                <w:sz w:val="24"/>
                <w:szCs w:val="24"/>
              </w:rPr>
            </w:pPr>
          </w:p>
          <w:p w14:paraId="339C5AB9" w14:textId="67F48EDC" w:rsidR="00AB6210" w:rsidRDefault="008D4B47" w:rsidP="00AB6210">
            <w:pPr>
              <w:autoSpaceDE w:val="0"/>
              <w:autoSpaceDN w:val="0"/>
              <w:adjustRightInd w:val="0"/>
              <w:rPr>
                <w:rStyle w:val="cf01"/>
                <w:rFonts w:ascii="Arial" w:hAnsi="Arial" w:cs="Arial"/>
                <w:sz w:val="24"/>
                <w:szCs w:val="24"/>
              </w:rPr>
            </w:pPr>
            <w:r w:rsidRPr="008D4B47">
              <w:rPr>
                <w:rStyle w:val="cf01"/>
                <w:rFonts w:ascii="Arial" w:hAnsi="Arial" w:cs="Arial"/>
                <w:sz w:val="24"/>
                <w:szCs w:val="24"/>
              </w:rPr>
              <w:t xml:space="preserve">To ensure the LMNS are aware when services are requiring support, moving </w:t>
            </w:r>
            <w:proofErr w:type="gramStart"/>
            <w:r w:rsidRPr="008D4B47">
              <w:rPr>
                <w:rStyle w:val="cf01"/>
                <w:rFonts w:ascii="Arial" w:hAnsi="Arial" w:cs="Arial"/>
                <w:sz w:val="24"/>
                <w:szCs w:val="24"/>
              </w:rPr>
              <w:t>to</w:t>
            </w:r>
            <w:proofErr w:type="gramEnd"/>
            <w:r w:rsidRPr="008D4B47">
              <w:rPr>
                <w:rStyle w:val="cf01"/>
                <w:rFonts w:ascii="Arial" w:hAnsi="Arial" w:cs="Arial"/>
                <w:sz w:val="24"/>
                <w:szCs w:val="24"/>
              </w:rPr>
              <w:t xml:space="preserve"> or activating escalation or requesting mutual aid.</w:t>
            </w:r>
          </w:p>
          <w:p w14:paraId="0956124A" w14:textId="77777777" w:rsidR="008D4B47" w:rsidRPr="008D4B47" w:rsidRDefault="008D4B47" w:rsidP="00AB6210">
            <w:pPr>
              <w:autoSpaceDE w:val="0"/>
              <w:autoSpaceDN w:val="0"/>
              <w:adjustRightInd w:val="0"/>
              <w:rPr>
                <w:rFonts w:ascii="Arial" w:hAnsi="Arial" w:cs="Arial"/>
                <w:sz w:val="24"/>
                <w:szCs w:val="24"/>
              </w:rPr>
            </w:pPr>
          </w:p>
          <w:p w14:paraId="08BA85E4" w14:textId="71ED9628" w:rsidR="003C5E83" w:rsidRPr="003C5E83" w:rsidRDefault="003C5E83" w:rsidP="00AB6210">
            <w:pPr>
              <w:autoSpaceDE w:val="0"/>
              <w:autoSpaceDN w:val="0"/>
              <w:adjustRightInd w:val="0"/>
              <w:rPr>
                <w:rFonts w:ascii="Arial" w:hAnsi="Arial" w:cs="Arial"/>
                <w:sz w:val="24"/>
                <w:szCs w:val="24"/>
              </w:rPr>
            </w:pPr>
            <w:r w:rsidRPr="003C5E83">
              <w:rPr>
                <w:rFonts w:ascii="Arial" w:hAnsi="Arial" w:cs="Arial"/>
                <w:sz w:val="24"/>
                <w:szCs w:val="24"/>
              </w:rPr>
              <w:t xml:space="preserve">To ensure each service knows whether their colleagues within the system are escalating or requiring mutual </w:t>
            </w:r>
            <w:r w:rsidR="00C07D06" w:rsidRPr="003C5E83">
              <w:rPr>
                <w:rFonts w:ascii="Arial" w:hAnsi="Arial" w:cs="Arial"/>
                <w:sz w:val="24"/>
                <w:szCs w:val="24"/>
              </w:rPr>
              <w:t>aid.</w:t>
            </w:r>
          </w:p>
          <w:p w14:paraId="32F53E8B" w14:textId="77777777" w:rsidR="003C5E83" w:rsidRPr="009F78E9" w:rsidRDefault="003C5E83" w:rsidP="002D2AB9">
            <w:pPr>
              <w:autoSpaceDE w:val="0"/>
              <w:autoSpaceDN w:val="0"/>
              <w:adjustRightInd w:val="0"/>
              <w:rPr>
                <w:rFonts w:ascii="Arial" w:hAnsi="Arial" w:cs="Arial"/>
                <w:sz w:val="24"/>
                <w:szCs w:val="24"/>
              </w:rPr>
            </w:pPr>
          </w:p>
          <w:p w14:paraId="4C35452C" w14:textId="41BE2B72" w:rsidR="009B75AF" w:rsidRDefault="009B75AF" w:rsidP="002D2AB9">
            <w:pPr>
              <w:autoSpaceDE w:val="0"/>
              <w:autoSpaceDN w:val="0"/>
              <w:adjustRightInd w:val="0"/>
              <w:rPr>
                <w:rFonts w:ascii="Arial" w:hAnsi="Arial" w:cs="Arial"/>
                <w:sz w:val="24"/>
                <w:szCs w:val="24"/>
              </w:rPr>
            </w:pPr>
            <w:r w:rsidRPr="009F78E9">
              <w:rPr>
                <w:rFonts w:ascii="Arial" w:hAnsi="Arial" w:cs="Arial"/>
                <w:sz w:val="24"/>
                <w:szCs w:val="24"/>
              </w:rPr>
              <w:t>T</w:t>
            </w:r>
            <w:r w:rsidR="00275570" w:rsidRPr="009F78E9">
              <w:rPr>
                <w:rFonts w:ascii="Arial" w:hAnsi="Arial" w:cs="Arial"/>
                <w:sz w:val="24"/>
                <w:szCs w:val="24"/>
              </w:rPr>
              <w:t xml:space="preserve">o </w:t>
            </w:r>
            <w:r w:rsidR="002B2ADE" w:rsidRPr="009F78E9">
              <w:rPr>
                <w:rFonts w:ascii="Arial" w:hAnsi="Arial" w:cs="Arial"/>
                <w:sz w:val="24"/>
                <w:szCs w:val="24"/>
              </w:rPr>
              <w:t xml:space="preserve">set clear expectations regarding roles and </w:t>
            </w:r>
            <w:r w:rsidR="00C027D0" w:rsidRPr="009F78E9">
              <w:rPr>
                <w:rFonts w:ascii="Arial" w:hAnsi="Arial" w:cs="Arial"/>
                <w:sz w:val="24"/>
                <w:szCs w:val="24"/>
              </w:rPr>
              <w:t>responsibilities of professionals attending the BOB LMNS Safety Huddle</w:t>
            </w:r>
          </w:p>
          <w:p w14:paraId="37959080" w14:textId="7FD56167" w:rsidR="0050185F" w:rsidRPr="0050185F" w:rsidRDefault="0050185F" w:rsidP="002D2AB9">
            <w:pPr>
              <w:autoSpaceDE w:val="0"/>
              <w:autoSpaceDN w:val="0"/>
              <w:adjustRightInd w:val="0"/>
              <w:rPr>
                <w:rFonts w:ascii="Arial" w:hAnsi="Arial" w:cs="Arial"/>
                <w:sz w:val="24"/>
                <w:szCs w:val="24"/>
              </w:rPr>
            </w:pPr>
          </w:p>
          <w:p w14:paraId="0F03D678" w14:textId="79996748" w:rsidR="0050185F" w:rsidRPr="0050185F" w:rsidRDefault="0050185F" w:rsidP="0050185F">
            <w:pPr>
              <w:spacing w:line="276" w:lineRule="auto"/>
              <w:ind w:right="283"/>
              <w:rPr>
                <w:rFonts w:ascii="Arial" w:hAnsi="Arial" w:cs="Arial"/>
                <w:sz w:val="24"/>
                <w:szCs w:val="24"/>
              </w:rPr>
            </w:pPr>
            <w:r>
              <w:rPr>
                <w:rFonts w:ascii="Arial" w:hAnsi="Arial" w:cs="Arial"/>
                <w:sz w:val="24"/>
                <w:szCs w:val="24"/>
              </w:rPr>
              <w:t>Enable</w:t>
            </w:r>
            <w:r w:rsidRPr="0050185F">
              <w:rPr>
                <w:rFonts w:ascii="Arial" w:hAnsi="Arial" w:cs="Arial"/>
                <w:sz w:val="24"/>
                <w:szCs w:val="24"/>
              </w:rPr>
              <w:t xml:space="preserve"> local </w:t>
            </w:r>
            <w:r w:rsidR="00C07D06">
              <w:rPr>
                <w:rFonts w:ascii="Arial" w:hAnsi="Arial" w:cs="Arial"/>
                <w:sz w:val="24"/>
                <w:szCs w:val="24"/>
              </w:rPr>
              <w:t>trusts</w:t>
            </w:r>
            <w:r w:rsidRPr="0050185F">
              <w:rPr>
                <w:rFonts w:ascii="Arial" w:hAnsi="Arial" w:cs="Arial"/>
                <w:sz w:val="24"/>
                <w:szCs w:val="24"/>
              </w:rPr>
              <w:t xml:space="preserve"> to maintain quality and patient safet</w:t>
            </w:r>
            <w:r w:rsidR="00C07D06">
              <w:rPr>
                <w:rFonts w:ascii="Arial" w:hAnsi="Arial" w:cs="Arial"/>
                <w:sz w:val="24"/>
                <w:szCs w:val="24"/>
              </w:rPr>
              <w:t>y across the system.</w:t>
            </w:r>
          </w:p>
          <w:p w14:paraId="3806A3A1" w14:textId="77777777" w:rsidR="0050185F" w:rsidRPr="009F78E9" w:rsidRDefault="0050185F" w:rsidP="002D2AB9">
            <w:pPr>
              <w:autoSpaceDE w:val="0"/>
              <w:autoSpaceDN w:val="0"/>
              <w:adjustRightInd w:val="0"/>
              <w:rPr>
                <w:rFonts w:ascii="Arial" w:hAnsi="Arial" w:cs="Arial"/>
                <w:sz w:val="24"/>
                <w:szCs w:val="24"/>
              </w:rPr>
            </w:pPr>
          </w:p>
          <w:p w14:paraId="3FA44759" w14:textId="11C32A50" w:rsidR="008564F0" w:rsidRDefault="008564F0" w:rsidP="002D2AB9">
            <w:pPr>
              <w:autoSpaceDE w:val="0"/>
              <w:autoSpaceDN w:val="0"/>
              <w:adjustRightInd w:val="0"/>
              <w:rPr>
                <w:rFonts w:ascii="Arial" w:hAnsi="Arial" w:cs="Arial"/>
                <w:sz w:val="24"/>
                <w:szCs w:val="24"/>
              </w:rPr>
            </w:pPr>
            <w:r w:rsidRPr="009F78E9">
              <w:rPr>
                <w:rFonts w:ascii="Arial" w:hAnsi="Arial" w:cs="Arial"/>
                <w:sz w:val="24"/>
                <w:szCs w:val="24"/>
              </w:rPr>
              <w:t xml:space="preserve">Provide </w:t>
            </w:r>
            <w:r w:rsidR="00DF2DFA" w:rsidRPr="009F78E9">
              <w:rPr>
                <w:rFonts w:ascii="Arial" w:hAnsi="Arial" w:cs="Arial"/>
                <w:sz w:val="24"/>
                <w:szCs w:val="24"/>
              </w:rPr>
              <w:t>consistency</w:t>
            </w:r>
            <w:r w:rsidRPr="009F78E9">
              <w:rPr>
                <w:rFonts w:ascii="Arial" w:hAnsi="Arial" w:cs="Arial"/>
                <w:sz w:val="24"/>
                <w:szCs w:val="24"/>
              </w:rPr>
              <w:t xml:space="preserve"> </w:t>
            </w:r>
            <w:r w:rsidR="00DF2DFA" w:rsidRPr="009F78E9">
              <w:rPr>
                <w:rFonts w:ascii="Arial" w:hAnsi="Arial" w:cs="Arial"/>
                <w:sz w:val="24"/>
                <w:szCs w:val="24"/>
              </w:rPr>
              <w:t xml:space="preserve">in </w:t>
            </w:r>
            <w:r w:rsidR="007351A4" w:rsidRPr="009F78E9">
              <w:rPr>
                <w:rFonts w:ascii="Arial" w:hAnsi="Arial" w:cs="Arial"/>
                <w:sz w:val="24"/>
                <w:szCs w:val="24"/>
              </w:rPr>
              <w:t>terminology</w:t>
            </w:r>
            <w:r w:rsidR="008F03D7">
              <w:rPr>
                <w:rFonts w:ascii="Arial" w:hAnsi="Arial" w:cs="Arial"/>
                <w:sz w:val="24"/>
                <w:szCs w:val="24"/>
              </w:rPr>
              <w:t xml:space="preserve"> and</w:t>
            </w:r>
            <w:r w:rsidR="00441F84" w:rsidRPr="009F78E9">
              <w:rPr>
                <w:rFonts w:ascii="Arial" w:hAnsi="Arial" w:cs="Arial"/>
                <w:sz w:val="24"/>
                <w:szCs w:val="24"/>
              </w:rPr>
              <w:t xml:space="preserve"> Red Flag </w:t>
            </w:r>
            <w:r w:rsidR="00A55751" w:rsidRPr="009F78E9">
              <w:rPr>
                <w:rFonts w:ascii="Arial" w:hAnsi="Arial" w:cs="Arial"/>
                <w:sz w:val="24"/>
                <w:szCs w:val="24"/>
              </w:rPr>
              <w:t>triggers.</w:t>
            </w:r>
            <w:r w:rsidR="00E81C43" w:rsidRPr="009F78E9">
              <w:rPr>
                <w:rFonts w:ascii="Arial" w:hAnsi="Arial" w:cs="Arial"/>
                <w:sz w:val="24"/>
                <w:szCs w:val="24"/>
              </w:rPr>
              <w:t xml:space="preserve"> </w:t>
            </w:r>
          </w:p>
          <w:p w14:paraId="66DF1323" w14:textId="77777777" w:rsidR="006E36F1" w:rsidRDefault="006E36F1" w:rsidP="002D2AB9">
            <w:pPr>
              <w:autoSpaceDE w:val="0"/>
              <w:autoSpaceDN w:val="0"/>
              <w:adjustRightInd w:val="0"/>
            </w:pPr>
          </w:p>
          <w:p w14:paraId="39FC46EA" w14:textId="597C1298" w:rsidR="00317984" w:rsidRPr="006E36F1" w:rsidRDefault="006E36F1" w:rsidP="002D2AB9">
            <w:pPr>
              <w:autoSpaceDE w:val="0"/>
              <w:autoSpaceDN w:val="0"/>
              <w:adjustRightInd w:val="0"/>
              <w:rPr>
                <w:rFonts w:ascii="Arial" w:hAnsi="Arial" w:cs="Arial"/>
                <w:sz w:val="24"/>
                <w:szCs w:val="24"/>
              </w:rPr>
            </w:pPr>
            <w:r w:rsidRPr="006E36F1">
              <w:rPr>
                <w:rFonts w:ascii="Arial" w:hAnsi="Arial" w:cs="Arial"/>
                <w:sz w:val="24"/>
                <w:szCs w:val="24"/>
              </w:rPr>
              <w:t xml:space="preserve">To </w:t>
            </w:r>
            <w:r w:rsidR="00317984" w:rsidRPr="006E36F1">
              <w:rPr>
                <w:rFonts w:ascii="Arial" w:hAnsi="Arial" w:cs="Arial"/>
                <w:sz w:val="24"/>
                <w:szCs w:val="24"/>
              </w:rPr>
              <w:t xml:space="preserve">create support across the system, allow mutual aid conversations, sharing of care and information </w:t>
            </w:r>
            <w:r w:rsidR="00B6168D">
              <w:rPr>
                <w:rFonts w:ascii="Arial" w:hAnsi="Arial" w:cs="Arial"/>
                <w:sz w:val="24"/>
                <w:szCs w:val="24"/>
              </w:rPr>
              <w:t>as</w:t>
            </w:r>
            <w:r w:rsidR="00317984" w:rsidRPr="006E36F1">
              <w:rPr>
                <w:rFonts w:ascii="Arial" w:hAnsi="Arial" w:cs="Arial"/>
                <w:sz w:val="24"/>
                <w:szCs w:val="24"/>
              </w:rPr>
              <w:t xml:space="preserve"> required</w:t>
            </w:r>
          </w:p>
        </w:tc>
      </w:tr>
    </w:tbl>
    <w:p w14:paraId="64A2C4EB" w14:textId="77777777" w:rsidR="007D1133" w:rsidRPr="009F78E9" w:rsidRDefault="007D1133" w:rsidP="007D1133">
      <w:pPr>
        <w:pStyle w:val="Default"/>
        <w:ind w:left="720"/>
      </w:pPr>
    </w:p>
    <w:p w14:paraId="5768CAF9" w14:textId="6A3FA16C" w:rsidR="009E34BE" w:rsidRPr="009F78E9" w:rsidRDefault="009E34BE" w:rsidP="009E34BE">
      <w:pPr>
        <w:pStyle w:val="Default"/>
        <w:rPr>
          <w:i/>
          <w:iCs/>
        </w:rPr>
      </w:pPr>
    </w:p>
    <w:p w14:paraId="2620ACD0" w14:textId="77777777" w:rsidR="009E34BE" w:rsidRDefault="009E34BE" w:rsidP="009E34BE">
      <w:pPr>
        <w:pStyle w:val="Default"/>
      </w:pPr>
    </w:p>
    <w:p w14:paraId="34FFFC98" w14:textId="5B8A2C28" w:rsidR="009E34BE" w:rsidRPr="009F78E9" w:rsidRDefault="009E34BE" w:rsidP="009E34BE">
      <w:pPr>
        <w:pStyle w:val="Default"/>
        <w:rPr>
          <w:i/>
          <w:iCs/>
        </w:rPr>
      </w:pPr>
    </w:p>
    <w:tbl>
      <w:tblPr>
        <w:tblStyle w:val="TableGrid"/>
        <w:tblW w:w="0" w:type="auto"/>
        <w:tblInd w:w="-147" w:type="dxa"/>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Look w:val="04A0" w:firstRow="1" w:lastRow="0" w:firstColumn="1" w:lastColumn="0" w:noHBand="0" w:noVBand="1"/>
      </w:tblPr>
      <w:tblGrid>
        <w:gridCol w:w="9123"/>
      </w:tblGrid>
      <w:tr w:rsidR="0064730C" w14:paraId="192A4281" w14:textId="77777777" w:rsidTr="0064730C">
        <w:tc>
          <w:tcPr>
            <w:tcW w:w="9163" w:type="dxa"/>
            <w:shd w:val="clear" w:color="auto" w:fill="D0CECE" w:themeFill="background2" w:themeFillShade="E6"/>
          </w:tcPr>
          <w:p w14:paraId="205FE03D" w14:textId="4B6BF02A" w:rsidR="0064730C" w:rsidRPr="0064730C" w:rsidRDefault="0064730C" w:rsidP="00F312E9">
            <w:pPr>
              <w:pStyle w:val="Default"/>
              <w:numPr>
                <w:ilvl w:val="0"/>
                <w:numId w:val="2"/>
              </w:numPr>
              <w:jc w:val="center"/>
              <w:rPr>
                <w:b/>
                <w:bCs/>
              </w:rPr>
            </w:pPr>
            <w:r>
              <w:rPr>
                <w:b/>
                <w:bCs/>
              </w:rPr>
              <w:lastRenderedPageBreak/>
              <w:t>Scope</w:t>
            </w:r>
          </w:p>
        </w:tc>
      </w:tr>
    </w:tbl>
    <w:p w14:paraId="08ABE535" w14:textId="01EEF049" w:rsidR="007A2C64" w:rsidRPr="009F78E9" w:rsidRDefault="007A2C64" w:rsidP="00F312E9">
      <w:pPr>
        <w:pStyle w:val="Default"/>
      </w:pPr>
    </w:p>
    <w:tbl>
      <w:tblPr>
        <w:tblStyle w:val="TableGrid"/>
        <w:tblW w:w="0" w:type="auto"/>
        <w:tblInd w:w="-147" w:type="dxa"/>
        <w:tblLook w:val="04A0" w:firstRow="1" w:lastRow="0" w:firstColumn="1" w:lastColumn="0" w:noHBand="0" w:noVBand="1"/>
      </w:tblPr>
      <w:tblGrid>
        <w:gridCol w:w="9163"/>
      </w:tblGrid>
      <w:tr w:rsidR="007A2C64" w:rsidRPr="009F78E9" w14:paraId="1C574FC4" w14:textId="77777777" w:rsidTr="00396249">
        <w:tc>
          <w:tcPr>
            <w:tcW w:w="9163" w:type="dxa"/>
          </w:tcPr>
          <w:p w14:paraId="146FB3F4" w14:textId="3A17BA48" w:rsidR="007A2C64" w:rsidRPr="009F78E9" w:rsidRDefault="007A2C64" w:rsidP="005926C3">
            <w:pPr>
              <w:pStyle w:val="Default"/>
            </w:pPr>
            <w:r w:rsidRPr="009F78E9">
              <w:t>This document is for use by all professionals attending or chairing the BOB LMNS Safety huddle</w:t>
            </w:r>
            <w:r w:rsidR="005A6BB3" w:rsidRPr="009F78E9">
              <w:t xml:space="preserve">. </w:t>
            </w:r>
          </w:p>
        </w:tc>
      </w:tr>
    </w:tbl>
    <w:p w14:paraId="206B5527" w14:textId="50AE8837" w:rsidR="00485277" w:rsidRDefault="00485277" w:rsidP="00F312E9">
      <w:pPr>
        <w:pStyle w:val="Default"/>
        <w:rPr>
          <w:b/>
          <w:bCs/>
        </w:rPr>
      </w:pPr>
    </w:p>
    <w:p w14:paraId="52AC9805" w14:textId="77777777" w:rsidR="00485277" w:rsidRPr="009F78E9" w:rsidRDefault="00485277" w:rsidP="00F312E9">
      <w:pPr>
        <w:pStyle w:val="Default"/>
        <w:rPr>
          <w:b/>
          <w:bCs/>
        </w:rPr>
      </w:pPr>
    </w:p>
    <w:tbl>
      <w:tblPr>
        <w:tblStyle w:val="TableGrid"/>
        <w:tblW w:w="0" w:type="auto"/>
        <w:tblInd w:w="-147" w:type="dxa"/>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Look w:val="04A0" w:firstRow="1" w:lastRow="0" w:firstColumn="1" w:lastColumn="0" w:noHBand="0" w:noVBand="1"/>
      </w:tblPr>
      <w:tblGrid>
        <w:gridCol w:w="9123"/>
      </w:tblGrid>
      <w:tr w:rsidR="0064730C" w14:paraId="3241D1D6" w14:textId="77777777" w:rsidTr="0064730C">
        <w:tc>
          <w:tcPr>
            <w:tcW w:w="9163" w:type="dxa"/>
            <w:shd w:val="clear" w:color="auto" w:fill="D0CECE" w:themeFill="background2" w:themeFillShade="E6"/>
          </w:tcPr>
          <w:p w14:paraId="27E25E21" w14:textId="327C6168" w:rsidR="0064730C" w:rsidRPr="0064730C" w:rsidRDefault="0064730C" w:rsidP="0064730C">
            <w:pPr>
              <w:pStyle w:val="ListParagraph"/>
              <w:numPr>
                <w:ilvl w:val="0"/>
                <w:numId w:val="2"/>
              </w:numPr>
              <w:jc w:val="center"/>
              <w:rPr>
                <w:rFonts w:ascii="Arial" w:hAnsi="Arial" w:cs="Arial"/>
                <w:b/>
                <w:bCs/>
                <w:sz w:val="24"/>
                <w:szCs w:val="24"/>
              </w:rPr>
            </w:pPr>
            <w:r w:rsidRPr="0064730C">
              <w:rPr>
                <w:rFonts w:ascii="Arial" w:hAnsi="Arial" w:cs="Arial"/>
                <w:b/>
                <w:bCs/>
                <w:sz w:val="24"/>
                <w:szCs w:val="24"/>
              </w:rPr>
              <w:t>Responsibilities</w:t>
            </w:r>
          </w:p>
        </w:tc>
      </w:tr>
    </w:tbl>
    <w:p w14:paraId="656F5CBC" w14:textId="77777777" w:rsidR="00F312E9" w:rsidRPr="009F78E9" w:rsidRDefault="00F312E9" w:rsidP="00F312E9">
      <w:pPr>
        <w:pStyle w:val="Default"/>
        <w:rPr>
          <w:b/>
          <w:bCs/>
        </w:rPr>
      </w:pPr>
    </w:p>
    <w:p w14:paraId="0C96629E" w14:textId="54F415C3" w:rsidR="009F78E9" w:rsidRDefault="009F78E9" w:rsidP="009F78E9">
      <w:pPr>
        <w:rPr>
          <w:rFonts w:ascii="Arial" w:hAnsi="Arial" w:cs="Arial"/>
          <w:b/>
          <w:bCs/>
          <w:sz w:val="24"/>
          <w:szCs w:val="24"/>
        </w:rPr>
      </w:pPr>
    </w:p>
    <w:tbl>
      <w:tblPr>
        <w:tblStyle w:val="TableGrid"/>
        <w:tblW w:w="0" w:type="auto"/>
        <w:tblInd w:w="-147" w:type="dxa"/>
        <w:tblLook w:val="04A0" w:firstRow="1" w:lastRow="0" w:firstColumn="1" w:lastColumn="0" w:noHBand="0" w:noVBand="1"/>
      </w:tblPr>
      <w:tblGrid>
        <w:gridCol w:w="1276"/>
        <w:gridCol w:w="7887"/>
      </w:tblGrid>
      <w:tr w:rsidR="00D53FB9" w14:paraId="4D27A63D" w14:textId="1F66AFBF" w:rsidTr="00396249">
        <w:tc>
          <w:tcPr>
            <w:tcW w:w="1276" w:type="dxa"/>
          </w:tcPr>
          <w:p w14:paraId="10E8C704" w14:textId="3487F3C7" w:rsidR="00D53FB9" w:rsidRPr="00D53FB9" w:rsidRDefault="00213222" w:rsidP="009F78E9">
            <w:pPr>
              <w:rPr>
                <w:rFonts w:ascii="Arial" w:hAnsi="Arial" w:cs="Arial"/>
                <w:b/>
                <w:bCs/>
                <w:sz w:val="24"/>
                <w:szCs w:val="24"/>
              </w:rPr>
            </w:pPr>
            <w:r>
              <w:rPr>
                <w:rFonts w:ascii="Arial" w:hAnsi="Arial" w:cs="Arial"/>
                <w:b/>
                <w:bCs/>
                <w:sz w:val="24"/>
                <w:szCs w:val="24"/>
              </w:rPr>
              <w:t>Role</w:t>
            </w:r>
          </w:p>
        </w:tc>
        <w:tc>
          <w:tcPr>
            <w:tcW w:w="7887" w:type="dxa"/>
          </w:tcPr>
          <w:p w14:paraId="4171064F" w14:textId="4ABC4205" w:rsidR="00D53FB9" w:rsidRDefault="00213222" w:rsidP="009F78E9">
            <w:pPr>
              <w:rPr>
                <w:rFonts w:ascii="Arial" w:hAnsi="Arial" w:cs="Arial"/>
                <w:b/>
                <w:bCs/>
                <w:sz w:val="24"/>
                <w:szCs w:val="24"/>
              </w:rPr>
            </w:pPr>
            <w:r>
              <w:rPr>
                <w:rFonts w:ascii="Arial" w:hAnsi="Arial" w:cs="Arial"/>
                <w:b/>
                <w:bCs/>
                <w:sz w:val="24"/>
                <w:szCs w:val="24"/>
              </w:rPr>
              <w:t xml:space="preserve">Responsibility </w:t>
            </w:r>
          </w:p>
        </w:tc>
      </w:tr>
      <w:tr w:rsidR="00D53FB9" w14:paraId="5825B73D" w14:textId="77777777" w:rsidTr="00396249">
        <w:trPr>
          <w:trHeight w:val="1290"/>
        </w:trPr>
        <w:tc>
          <w:tcPr>
            <w:tcW w:w="1276" w:type="dxa"/>
          </w:tcPr>
          <w:p w14:paraId="29DC3918" w14:textId="2528CF75" w:rsidR="00D53FB9" w:rsidRPr="00213222" w:rsidRDefault="00E90D8B" w:rsidP="009F78E9">
            <w:pPr>
              <w:rPr>
                <w:rFonts w:ascii="Arial" w:hAnsi="Arial" w:cs="Arial"/>
                <w:sz w:val="24"/>
                <w:szCs w:val="24"/>
              </w:rPr>
            </w:pPr>
            <w:r>
              <w:rPr>
                <w:rFonts w:ascii="Arial" w:hAnsi="Arial" w:cs="Arial"/>
                <w:sz w:val="24"/>
                <w:szCs w:val="24"/>
              </w:rPr>
              <w:t>LMNS</w:t>
            </w:r>
          </w:p>
        </w:tc>
        <w:tc>
          <w:tcPr>
            <w:tcW w:w="7887" w:type="dxa"/>
          </w:tcPr>
          <w:p w14:paraId="3DC7CB41" w14:textId="189B703E" w:rsidR="00D53FB9" w:rsidRPr="007B09DE" w:rsidRDefault="00E90D8B" w:rsidP="007B09DE">
            <w:pPr>
              <w:pStyle w:val="ListParagraph"/>
              <w:numPr>
                <w:ilvl w:val="0"/>
                <w:numId w:val="3"/>
              </w:numPr>
              <w:rPr>
                <w:rFonts w:ascii="Arial" w:hAnsi="Arial" w:cs="Arial"/>
                <w:sz w:val="24"/>
                <w:szCs w:val="24"/>
              </w:rPr>
            </w:pPr>
            <w:r w:rsidRPr="007B09DE">
              <w:rPr>
                <w:rFonts w:ascii="Arial" w:hAnsi="Arial" w:cs="Arial"/>
                <w:sz w:val="24"/>
                <w:szCs w:val="24"/>
              </w:rPr>
              <w:t>To host</w:t>
            </w:r>
            <w:r w:rsidR="003664D3">
              <w:rPr>
                <w:rFonts w:ascii="Arial" w:hAnsi="Arial" w:cs="Arial"/>
                <w:sz w:val="24"/>
                <w:szCs w:val="24"/>
              </w:rPr>
              <w:t xml:space="preserve"> &amp; chair</w:t>
            </w:r>
            <w:r w:rsidRPr="007B09DE">
              <w:rPr>
                <w:rFonts w:ascii="Arial" w:hAnsi="Arial" w:cs="Arial"/>
                <w:sz w:val="24"/>
                <w:szCs w:val="24"/>
              </w:rPr>
              <w:t xml:space="preserve"> the </w:t>
            </w:r>
            <w:r w:rsidR="00E4067F" w:rsidRPr="007B09DE">
              <w:rPr>
                <w:rFonts w:ascii="Arial" w:hAnsi="Arial" w:cs="Arial"/>
                <w:sz w:val="24"/>
                <w:szCs w:val="24"/>
              </w:rPr>
              <w:t>BOB LMNS Safety Huddle</w:t>
            </w:r>
            <w:r w:rsidR="0064233D" w:rsidRPr="007B09DE">
              <w:rPr>
                <w:rFonts w:ascii="Arial" w:hAnsi="Arial" w:cs="Arial"/>
                <w:sz w:val="24"/>
                <w:szCs w:val="24"/>
              </w:rPr>
              <w:t xml:space="preserve"> across a </w:t>
            </w:r>
            <w:r w:rsidR="004238C4" w:rsidRPr="007B09DE">
              <w:rPr>
                <w:rFonts w:ascii="Arial" w:hAnsi="Arial" w:cs="Arial"/>
                <w:sz w:val="24"/>
                <w:szCs w:val="24"/>
              </w:rPr>
              <w:t>5-day</w:t>
            </w:r>
            <w:r w:rsidR="0064233D" w:rsidRPr="007B09DE">
              <w:rPr>
                <w:rFonts w:ascii="Arial" w:hAnsi="Arial" w:cs="Arial"/>
                <w:sz w:val="24"/>
                <w:szCs w:val="24"/>
              </w:rPr>
              <w:t xml:space="preserve"> service</w:t>
            </w:r>
            <w:r w:rsidR="00393AE9">
              <w:rPr>
                <w:rFonts w:ascii="Arial" w:hAnsi="Arial" w:cs="Arial"/>
                <w:sz w:val="24"/>
                <w:szCs w:val="24"/>
              </w:rPr>
              <w:t xml:space="preserve">; </w:t>
            </w:r>
            <w:r w:rsidR="0064233D" w:rsidRPr="007B09DE">
              <w:rPr>
                <w:rFonts w:ascii="Arial" w:hAnsi="Arial" w:cs="Arial"/>
                <w:sz w:val="24"/>
                <w:szCs w:val="24"/>
              </w:rPr>
              <w:t>Monday-Friday</w:t>
            </w:r>
            <w:r w:rsidR="0063076C">
              <w:rPr>
                <w:rFonts w:ascii="Arial" w:hAnsi="Arial" w:cs="Arial"/>
                <w:sz w:val="24"/>
                <w:szCs w:val="24"/>
              </w:rPr>
              <w:t xml:space="preserve"> 9.15-9.45</w:t>
            </w:r>
          </w:p>
          <w:p w14:paraId="5DC220E6" w14:textId="72C46220" w:rsidR="004238C4" w:rsidRPr="007B09DE" w:rsidRDefault="00E4067F" w:rsidP="007B09DE">
            <w:pPr>
              <w:pStyle w:val="ListParagraph"/>
              <w:numPr>
                <w:ilvl w:val="0"/>
                <w:numId w:val="3"/>
              </w:numPr>
              <w:rPr>
                <w:rFonts w:ascii="Arial" w:hAnsi="Arial" w:cs="Arial"/>
                <w:sz w:val="24"/>
                <w:szCs w:val="24"/>
              </w:rPr>
            </w:pPr>
            <w:r w:rsidRPr="007B09DE">
              <w:rPr>
                <w:rFonts w:ascii="Arial" w:hAnsi="Arial" w:cs="Arial"/>
                <w:sz w:val="24"/>
                <w:szCs w:val="24"/>
              </w:rPr>
              <w:t xml:space="preserve">To maintain the BOB LMNS Safety Huddle </w:t>
            </w:r>
            <w:r w:rsidR="007F4504" w:rsidRPr="007B09DE">
              <w:rPr>
                <w:rFonts w:ascii="Arial" w:hAnsi="Arial" w:cs="Arial"/>
                <w:sz w:val="24"/>
                <w:szCs w:val="24"/>
              </w:rPr>
              <w:t>chat group</w:t>
            </w:r>
            <w:r w:rsidR="00317B18">
              <w:rPr>
                <w:rFonts w:ascii="Arial" w:hAnsi="Arial" w:cs="Arial"/>
                <w:sz w:val="24"/>
                <w:szCs w:val="24"/>
              </w:rPr>
              <w:t xml:space="preserve"> on </w:t>
            </w:r>
            <w:r w:rsidR="00317B18" w:rsidRPr="009E1C09">
              <w:rPr>
                <w:rFonts w:ascii="Arial" w:hAnsi="Arial" w:cs="Arial"/>
                <w:sz w:val="24"/>
                <w:szCs w:val="24"/>
              </w:rPr>
              <w:t>WhatsApp</w:t>
            </w:r>
            <w:r w:rsidR="009E1C09" w:rsidRPr="009E1C09">
              <w:rPr>
                <w:rFonts w:ascii="Arial" w:hAnsi="Arial" w:cs="Arial"/>
                <w:sz w:val="24"/>
                <w:szCs w:val="24"/>
              </w:rPr>
              <w:t xml:space="preserve"> as needed of appropriate.</w:t>
            </w:r>
            <w:r w:rsidR="009E1C09">
              <w:t xml:space="preserve"> </w:t>
            </w:r>
          </w:p>
          <w:p w14:paraId="2F5C75DD" w14:textId="4BC04148" w:rsidR="007F4504" w:rsidRPr="007B09DE" w:rsidRDefault="007F4504" w:rsidP="007B09DE">
            <w:pPr>
              <w:pStyle w:val="ListParagraph"/>
              <w:numPr>
                <w:ilvl w:val="0"/>
                <w:numId w:val="3"/>
              </w:numPr>
              <w:rPr>
                <w:rFonts w:ascii="Arial" w:hAnsi="Arial" w:cs="Arial"/>
                <w:sz w:val="24"/>
                <w:szCs w:val="24"/>
              </w:rPr>
            </w:pPr>
            <w:r w:rsidRPr="007B09DE">
              <w:rPr>
                <w:rFonts w:ascii="Arial" w:hAnsi="Arial" w:cs="Arial"/>
                <w:sz w:val="24"/>
                <w:szCs w:val="24"/>
              </w:rPr>
              <w:t xml:space="preserve">To </w:t>
            </w:r>
            <w:r w:rsidR="00C52AD2" w:rsidRPr="007B09DE">
              <w:rPr>
                <w:rFonts w:ascii="Arial" w:hAnsi="Arial" w:cs="Arial"/>
                <w:sz w:val="24"/>
                <w:szCs w:val="24"/>
              </w:rPr>
              <w:t xml:space="preserve">produce and </w:t>
            </w:r>
            <w:r w:rsidR="0083535B">
              <w:rPr>
                <w:rFonts w:ascii="Arial" w:hAnsi="Arial" w:cs="Arial"/>
                <w:sz w:val="24"/>
                <w:szCs w:val="24"/>
              </w:rPr>
              <w:t>complete</w:t>
            </w:r>
            <w:r w:rsidR="00C52AD2" w:rsidRPr="007B09DE">
              <w:rPr>
                <w:rFonts w:ascii="Arial" w:hAnsi="Arial" w:cs="Arial"/>
                <w:sz w:val="24"/>
                <w:szCs w:val="24"/>
              </w:rPr>
              <w:t xml:space="preserve"> the BOB LMNS Safety Huddle template.</w:t>
            </w:r>
          </w:p>
          <w:p w14:paraId="79D193A2" w14:textId="15A76D96" w:rsidR="007B09DE" w:rsidRPr="00C61510" w:rsidRDefault="00C52AD2" w:rsidP="00C61510">
            <w:pPr>
              <w:pStyle w:val="ListParagraph"/>
              <w:numPr>
                <w:ilvl w:val="0"/>
                <w:numId w:val="3"/>
              </w:numPr>
              <w:rPr>
                <w:rFonts w:ascii="Arial" w:hAnsi="Arial" w:cs="Arial"/>
                <w:sz w:val="24"/>
                <w:szCs w:val="24"/>
              </w:rPr>
            </w:pPr>
            <w:r w:rsidRPr="007B09DE">
              <w:rPr>
                <w:rFonts w:ascii="Arial" w:hAnsi="Arial" w:cs="Arial"/>
                <w:sz w:val="24"/>
                <w:szCs w:val="24"/>
              </w:rPr>
              <w:t xml:space="preserve">To </w:t>
            </w:r>
            <w:r w:rsidR="008E0BE4" w:rsidRPr="007B09DE">
              <w:rPr>
                <w:rFonts w:ascii="Arial" w:hAnsi="Arial" w:cs="Arial"/>
                <w:sz w:val="24"/>
                <w:szCs w:val="24"/>
              </w:rPr>
              <w:t xml:space="preserve">ensure all attendees receive </w:t>
            </w:r>
            <w:r w:rsidR="006F5AFA" w:rsidRPr="007B09DE">
              <w:rPr>
                <w:rFonts w:ascii="Arial" w:hAnsi="Arial" w:cs="Arial"/>
                <w:sz w:val="24"/>
                <w:szCs w:val="24"/>
              </w:rPr>
              <w:t xml:space="preserve">a copy of the completed BOB LMNS Safety Huddle </w:t>
            </w:r>
            <w:r w:rsidR="007907C6" w:rsidRPr="007B09DE">
              <w:rPr>
                <w:rFonts w:ascii="Arial" w:hAnsi="Arial" w:cs="Arial"/>
                <w:sz w:val="24"/>
                <w:szCs w:val="24"/>
              </w:rPr>
              <w:t>template.</w:t>
            </w:r>
            <w:r w:rsidR="00AD2B45" w:rsidRPr="00C61510">
              <w:rPr>
                <w:rFonts w:ascii="Arial" w:hAnsi="Arial" w:cs="Arial"/>
                <w:sz w:val="24"/>
                <w:szCs w:val="24"/>
              </w:rPr>
              <w:t xml:space="preserve"> </w:t>
            </w:r>
          </w:p>
          <w:p w14:paraId="4C9BAAAE" w14:textId="16D177F8" w:rsidR="00E240E4" w:rsidRDefault="003664D3" w:rsidP="007B09DE">
            <w:pPr>
              <w:pStyle w:val="ListParagraph"/>
              <w:numPr>
                <w:ilvl w:val="0"/>
                <w:numId w:val="3"/>
              </w:numPr>
              <w:rPr>
                <w:rFonts w:ascii="Arial" w:hAnsi="Arial" w:cs="Arial"/>
                <w:sz w:val="24"/>
                <w:szCs w:val="24"/>
              </w:rPr>
            </w:pPr>
            <w:r>
              <w:rPr>
                <w:rFonts w:ascii="Arial" w:hAnsi="Arial" w:cs="Arial"/>
                <w:sz w:val="24"/>
                <w:szCs w:val="24"/>
              </w:rPr>
              <w:t xml:space="preserve">To enquire whether trusts are requesting mutual </w:t>
            </w:r>
            <w:r w:rsidR="002D2D64">
              <w:rPr>
                <w:rFonts w:ascii="Arial" w:hAnsi="Arial" w:cs="Arial"/>
                <w:sz w:val="24"/>
                <w:szCs w:val="24"/>
              </w:rPr>
              <w:t>aid.</w:t>
            </w:r>
          </w:p>
          <w:p w14:paraId="7B6D37FC" w14:textId="2D17FCB5" w:rsidR="004E3D67" w:rsidRDefault="004E3D67" w:rsidP="007B09DE">
            <w:pPr>
              <w:pStyle w:val="ListParagraph"/>
              <w:numPr>
                <w:ilvl w:val="0"/>
                <w:numId w:val="3"/>
              </w:numPr>
              <w:rPr>
                <w:rFonts w:ascii="Arial" w:hAnsi="Arial" w:cs="Arial"/>
                <w:sz w:val="24"/>
                <w:szCs w:val="24"/>
              </w:rPr>
            </w:pPr>
            <w:r>
              <w:rPr>
                <w:rFonts w:ascii="Arial" w:hAnsi="Arial" w:cs="Arial"/>
                <w:sz w:val="24"/>
                <w:szCs w:val="24"/>
              </w:rPr>
              <w:t xml:space="preserve">To arrange a </w:t>
            </w:r>
            <w:r w:rsidR="005A773B">
              <w:rPr>
                <w:rFonts w:ascii="Arial" w:hAnsi="Arial" w:cs="Arial"/>
                <w:sz w:val="24"/>
                <w:szCs w:val="24"/>
              </w:rPr>
              <w:t>second Safety Huddle if required</w:t>
            </w:r>
          </w:p>
          <w:p w14:paraId="75C7F625" w14:textId="3095ECF0" w:rsidR="00F006F8" w:rsidRDefault="00F006F8" w:rsidP="00F006F8">
            <w:pPr>
              <w:pStyle w:val="ListParagraph"/>
              <w:numPr>
                <w:ilvl w:val="0"/>
                <w:numId w:val="3"/>
              </w:numPr>
              <w:rPr>
                <w:rFonts w:ascii="Arial" w:hAnsi="Arial" w:cs="Arial"/>
                <w:sz w:val="24"/>
                <w:szCs w:val="24"/>
              </w:rPr>
            </w:pPr>
            <w:r w:rsidRPr="007B09DE">
              <w:rPr>
                <w:rFonts w:ascii="Arial" w:hAnsi="Arial" w:cs="Arial"/>
                <w:sz w:val="24"/>
                <w:szCs w:val="24"/>
              </w:rPr>
              <w:t xml:space="preserve">To escalate exceptional concerns to the LMNS </w:t>
            </w:r>
            <w:r w:rsidR="00F217AE" w:rsidRPr="00F217AE">
              <w:rPr>
                <w:rFonts w:ascii="Arial" w:hAnsi="Arial" w:cs="Arial"/>
                <w:sz w:val="24"/>
                <w:szCs w:val="24"/>
              </w:rPr>
              <w:t xml:space="preserve">Deputy </w:t>
            </w:r>
            <w:r w:rsidRPr="007B09DE">
              <w:rPr>
                <w:rFonts w:ascii="Arial" w:hAnsi="Arial" w:cs="Arial"/>
                <w:sz w:val="24"/>
                <w:szCs w:val="24"/>
              </w:rPr>
              <w:t>SRO</w:t>
            </w:r>
          </w:p>
          <w:p w14:paraId="3928485C" w14:textId="77777777" w:rsidR="009F3A01" w:rsidRDefault="009F3A01" w:rsidP="009F3A01">
            <w:pPr>
              <w:pStyle w:val="ListParagraph"/>
              <w:numPr>
                <w:ilvl w:val="0"/>
                <w:numId w:val="3"/>
              </w:numPr>
              <w:rPr>
                <w:rFonts w:ascii="Arial" w:hAnsi="Arial" w:cs="Arial"/>
                <w:sz w:val="24"/>
                <w:szCs w:val="24"/>
              </w:rPr>
            </w:pPr>
            <w:r w:rsidRPr="007B09DE">
              <w:rPr>
                <w:rFonts w:ascii="Arial" w:hAnsi="Arial" w:cs="Arial"/>
                <w:sz w:val="24"/>
                <w:szCs w:val="24"/>
              </w:rPr>
              <w:t xml:space="preserve">To monitor and audit the effectiveness of the BOB LMNS Safety Huddle and produce and disseminate a quality report to the participating Maternity services across BOB LMNS. </w:t>
            </w:r>
          </w:p>
          <w:p w14:paraId="2457035A" w14:textId="77777777" w:rsidR="009F3A01" w:rsidRPr="007B09DE" w:rsidRDefault="009F3A01" w:rsidP="009F3A01">
            <w:pPr>
              <w:pStyle w:val="ListParagraph"/>
              <w:rPr>
                <w:rFonts w:ascii="Arial" w:hAnsi="Arial" w:cs="Arial"/>
                <w:sz w:val="24"/>
                <w:szCs w:val="24"/>
              </w:rPr>
            </w:pPr>
          </w:p>
          <w:p w14:paraId="7486E339" w14:textId="77777777" w:rsidR="00F006F8" w:rsidRPr="007B09DE" w:rsidRDefault="00F006F8" w:rsidP="00F006F8">
            <w:pPr>
              <w:pStyle w:val="ListParagraph"/>
              <w:rPr>
                <w:rFonts w:ascii="Arial" w:hAnsi="Arial" w:cs="Arial"/>
                <w:sz w:val="24"/>
                <w:szCs w:val="24"/>
              </w:rPr>
            </w:pPr>
          </w:p>
          <w:p w14:paraId="00870DB6" w14:textId="10A462AA" w:rsidR="00101120" w:rsidRPr="00E90D8B" w:rsidRDefault="00101120" w:rsidP="009F78E9">
            <w:pPr>
              <w:rPr>
                <w:rFonts w:ascii="Arial" w:hAnsi="Arial" w:cs="Arial"/>
                <w:sz w:val="24"/>
                <w:szCs w:val="24"/>
              </w:rPr>
            </w:pPr>
          </w:p>
        </w:tc>
      </w:tr>
      <w:tr w:rsidR="00101120" w14:paraId="06716947" w14:textId="77777777" w:rsidTr="00396249">
        <w:trPr>
          <w:trHeight w:val="360"/>
        </w:trPr>
        <w:tc>
          <w:tcPr>
            <w:tcW w:w="1276" w:type="dxa"/>
          </w:tcPr>
          <w:p w14:paraId="4457DF65" w14:textId="0A427708" w:rsidR="00101120" w:rsidRDefault="00E07D66" w:rsidP="009F78E9">
            <w:pPr>
              <w:rPr>
                <w:rFonts w:ascii="Arial" w:hAnsi="Arial" w:cs="Arial"/>
                <w:sz w:val="24"/>
                <w:szCs w:val="24"/>
              </w:rPr>
            </w:pPr>
            <w:r>
              <w:rPr>
                <w:rFonts w:ascii="Arial" w:hAnsi="Arial" w:cs="Arial"/>
                <w:sz w:val="24"/>
                <w:szCs w:val="24"/>
              </w:rPr>
              <w:t>Maternity Units</w:t>
            </w:r>
          </w:p>
        </w:tc>
        <w:tc>
          <w:tcPr>
            <w:tcW w:w="7887" w:type="dxa"/>
          </w:tcPr>
          <w:p w14:paraId="118546D5" w14:textId="3281D051" w:rsidR="00FB3D56" w:rsidRDefault="00341CFA" w:rsidP="00C56F1C">
            <w:pPr>
              <w:pStyle w:val="ListParagraph"/>
              <w:numPr>
                <w:ilvl w:val="0"/>
                <w:numId w:val="4"/>
              </w:numPr>
              <w:rPr>
                <w:rFonts w:ascii="Arial" w:hAnsi="Arial" w:cs="Arial"/>
                <w:sz w:val="24"/>
                <w:szCs w:val="24"/>
              </w:rPr>
            </w:pPr>
            <w:r w:rsidRPr="00CA2A40">
              <w:rPr>
                <w:rFonts w:ascii="Arial" w:hAnsi="Arial" w:cs="Arial"/>
                <w:sz w:val="24"/>
                <w:szCs w:val="24"/>
              </w:rPr>
              <w:t xml:space="preserve">Each trust </w:t>
            </w:r>
            <w:r w:rsidR="00C7227B" w:rsidRPr="00CA2A40">
              <w:rPr>
                <w:rFonts w:ascii="Arial" w:hAnsi="Arial" w:cs="Arial"/>
                <w:sz w:val="24"/>
                <w:szCs w:val="24"/>
              </w:rPr>
              <w:t>allocates a</w:t>
            </w:r>
            <w:r w:rsidR="001122CB" w:rsidRPr="00CA2A40">
              <w:rPr>
                <w:rFonts w:ascii="Arial" w:hAnsi="Arial" w:cs="Arial"/>
                <w:sz w:val="24"/>
                <w:szCs w:val="24"/>
              </w:rPr>
              <w:t xml:space="preserve">n operational or clinical lead to </w:t>
            </w:r>
            <w:r w:rsidR="00A0312A">
              <w:rPr>
                <w:rFonts w:ascii="Arial" w:hAnsi="Arial" w:cs="Arial"/>
                <w:sz w:val="24"/>
                <w:szCs w:val="24"/>
              </w:rPr>
              <w:t xml:space="preserve">participate in </w:t>
            </w:r>
            <w:r w:rsidR="00155B76">
              <w:rPr>
                <w:rFonts w:ascii="Arial" w:hAnsi="Arial" w:cs="Arial"/>
                <w:sz w:val="24"/>
                <w:szCs w:val="24"/>
              </w:rPr>
              <w:t xml:space="preserve">the </w:t>
            </w:r>
            <w:r w:rsidR="00EE0D96">
              <w:rPr>
                <w:rFonts w:ascii="Arial" w:hAnsi="Arial" w:cs="Arial"/>
                <w:sz w:val="24"/>
                <w:szCs w:val="24"/>
              </w:rPr>
              <w:t>BOB LMNS Safety Huddle</w:t>
            </w:r>
            <w:r w:rsidR="00393AE9">
              <w:rPr>
                <w:rFonts w:ascii="Arial" w:hAnsi="Arial" w:cs="Arial"/>
                <w:sz w:val="24"/>
                <w:szCs w:val="24"/>
              </w:rPr>
              <w:t>;</w:t>
            </w:r>
            <w:r w:rsidR="00EE0D96">
              <w:rPr>
                <w:rFonts w:ascii="Arial" w:hAnsi="Arial" w:cs="Arial"/>
                <w:sz w:val="24"/>
                <w:szCs w:val="24"/>
              </w:rPr>
              <w:t xml:space="preserve"> Monday-Friday </w:t>
            </w:r>
            <w:r w:rsidR="0063076C">
              <w:rPr>
                <w:rFonts w:ascii="Arial" w:hAnsi="Arial" w:cs="Arial"/>
                <w:sz w:val="24"/>
                <w:szCs w:val="24"/>
              </w:rPr>
              <w:t>9.15-9.45</w:t>
            </w:r>
          </w:p>
          <w:p w14:paraId="0CE8FF11" w14:textId="7A1BC1C1" w:rsidR="002A4D27" w:rsidRDefault="00FD4AEA" w:rsidP="00C56F1C">
            <w:pPr>
              <w:pStyle w:val="ListParagraph"/>
              <w:numPr>
                <w:ilvl w:val="0"/>
                <w:numId w:val="4"/>
              </w:numPr>
              <w:rPr>
                <w:rFonts w:ascii="Arial" w:hAnsi="Arial" w:cs="Arial"/>
                <w:sz w:val="24"/>
                <w:szCs w:val="24"/>
              </w:rPr>
            </w:pPr>
            <w:r>
              <w:rPr>
                <w:rFonts w:ascii="Arial" w:hAnsi="Arial" w:cs="Arial"/>
                <w:sz w:val="24"/>
                <w:szCs w:val="24"/>
              </w:rPr>
              <w:t xml:space="preserve">Each trust lead </w:t>
            </w:r>
            <w:r w:rsidR="00C56F1C">
              <w:rPr>
                <w:rFonts w:ascii="Arial" w:hAnsi="Arial" w:cs="Arial"/>
                <w:sz w:val="24"/>
                <w:szCs w:val="24"/>
              </w:rPr>
              <w:t xml:space="preserve">shares </w:t>
            </w:r>
            <w:r w:rsidR="00B6441F">
              <w:rPr>
                <w:rFonts w:ascii="Arial" w:hAnsi="Arial" w:cs="Arial"/>
                <w:sz w:val="24"/>
                <w:szCs w:val="24"/>
              </w:rPr>
              <w:t>a</w:t>
            </w:r>
            <w:r w:rsidR="00106A69">
              <w:rPr>
                <w:rFonts w:ascii="Arial" w:hAnsi="Arial" w:cs="Arial"/>
                <w:sz w:val="24"/>
                <w:szCs w:val="24"/>
              </w:rPr>
              <w:t xml:space="preserve"> verbal</w:t>
            </w:r>
            <w:r w:rsidR="00B6441F">
              <w:rPr>
                <w:rFonts w:ascii="Arial" w:hAnsi="Arial" w:cs="Arial"/>
                <w:sz w:val="24"/>
                <w:szCs w:val="24"/>
              </w:rPr>
              <w:t xml:space="preserve"> update </w:t>
            </w:r>
            <w:r w:rsidR="00082460">
              <w:rPr>
                <w:rFonts w:ascii="Arial" w:hAnsi="Arial" w:cs="Arial"/>
                <w:sz w:val="24"/>
                <w:szCs w:val="24"/>
              </w:rPr>
              <w:t xml:space="preserve">of their unit capacity, </w:t>
            </w:r>
            <w:r w:rsidR="00393AE9">
              <w:rPr>
                <w:rFonts w:ascii="Arial" w:hAnsi="Arial" w:cs="Arial"/>
                <w:sz w:val="24"/>
                <w:szCs w:val="24"/>
              </w:rPr>
              <w:t>acuity,</w:t>
            </w:r>
            <w:r w:rsidR="00D723AC">
              <w:rPr>
                <w:rFonts w:ascii="Arial" w:hAnsi="Arial" w:cs="Arial"/>
                <w:sz w:val="24"/>
                <w:szCs w:val="24"/>
              </w:rPr>
              <w:t xml:space="preserve"> </w:t>
            </w:r>
            <w:r w:rsidR="00082460">
              <w:rPr>
                <w:rFonts w:ascii="Arial" w:hAnsi="Arial" w:cs="Arial"/>
                <w:sz w:val="24"/>
                <w:szCs w:val="24"/>
              </w:rPr>
              <w:t xml:space="preserve">and </w:t>
            </w:r>
            <w:r w:rsidR="002A4D27">
              <w:rPr>
                <w:rFonts w:ascii="Arial" w:hAnsi="Arial" w:cs="Arial"/>
                <w:sz w:val="24"/>
                <w:szCs w:val="24"/>
              </w:rPr>
              <w:t>Opel Status</w:t>
            </w:r>
          </w:p>
          <w:p w14:paraId="5B660D94" w14:textId="4F1F69BF" w:rsidR="00CA2A40" w:rsidRDefault="002A4D27" w:rsidP="00C56F1C">
            <w:pPr>
              <w:pStyle w:val="ListParagraph"/>
              <w:numPr>
                <w:ilvl w:val="0"/>
                <w:numId w:val="4"/>
              </w:numPr>
              <w:rPr>
                <w:rFonts w:ascii="Arial" w:hAnsi="Arial" w:cs="Arial"/>
                <w:sz w:val="24"/>
                <w:szCs w:val="24"/>
              </w:rPr>
            </w:pPr>
            <w:r>
              <w:rPr>
                <w:rFonts w:ascii="Arial" w:hAnsi="Arial" w:cs="Arial"/>
                <w:sz w:val="24"/>
                <w:szCs w:val="24"/>
              </w:rPr>
              <w:t xml:space="preserve">Trusts leads </w:t>
            </w:r>
            <w:r w:rsidR="008E0CC7">
              <w:rPr>
                <w:rFonts w:ascii="Arial" w:hAnsi="Arial" w:cs="Arial"/>
                <w:sz w:val="24"/>
                <w:szCs w:val="24"/>
              </w:rPr>
              <w:t>can</w:t>
            </w:r>
            <w:r>
              <w:rPr>
                <w:rFonts w:ascii="Arial" w:hAnsi="Arial" w:cs="Arial"/>
                <w:sz w:val="24"/>
                <w:szCs w:val="24"/>
              </w:rPr>
              <w:t xml:space="preserve"> request or </w:t>
            </w:r>
            <w:r w:rsidR="000537CE">
              <w:rPr>
                <w:rFonts w:ascii="Arial" w:hAnsi="Arial" w:cs="Arial"/>
                <w:sz w:val="24"/>
                <w:szCs w:val="24"/>
              </w:rPr>
              <w:t>offer mutual ai</w:t>
            </w:r>
            <w:r w:rsidR="008E0CC7">
              <w:rPr>
                <w:rFonts w:ascii="Arial" w:hAnsi="Arial" w:cs="Arial"/>
                <w:sz w:val="24"/>
                <w:szCs w:val="24"/>
              </w:rPr>
              <w:t xml:space="preserve">d. </w:t>
            </w:r>
          </w:p>
          <w:p w14:paraId="0328ADD1" w14:textId="152E6582" w:rsidR="00D723AC" w:rsidRDefault="00A502C6" w:rsidP="00C56F1C">
            <w:pPr>
              <w:pStyle w:val="ListParagraph"/>
              <w:numPr>
                <w:ilvl w:val="0"/>
                <w:numId w:val="4"/>
              </w:numPr>
              <w:rPr>
                <w:rFonts w:ascii="Arial" w:hAnsi="Arial" w:cs="Arial"/>
                <w:sz w:val="24"/>
                <w:szCs w:val="24"/>
              </w:rPr>
            </w:pPr>
            <w:r>
              <w:rPr>
                <w:rFonts w:ascii="Arial" w:hAnsi="Arial" w:cs="Arial"/>
                <w:sz w:val="24"/>
                <w:szCs w:val="24"/>
              </w:rPr>
              <w:t>Trusts can use this forum to discuss other clinical concerns</w:t>
            </w:r>
            <w:r w:rsidR="004E18DF">
              <w:rPr>
                <w:rFonts w:ascii="Arial" w:hAnsi="Arial" w:cs="Arial"/>
                <w:sz w:val="24"/>
                <w:szCs w:val="24"/>
              </w:rPr>
              <w:t xml:space="preserve">, estates issues or share </w:t>
            </w:r>
            <w:r w:rsidR="002D2D64">
              <w:rPr>
                <w:rFonts w:ascii="Arial" w:hAnsi="Arial" w:cs="Arial"/>
                <w:sz w:val="24"/>
                <w:szCs w:val="24"/>
              </w:rPr>
              <w:t>information.</w:t>
            </w:r>
          </w:p>
          <w:p w14:paraId="2FF8F06A" w14:textId="19EA5BE5" w:rsidR="00877B80" w:rsidRDefault="00877B80" w:rsidP="00C56F1C">
            <w:pPr>
              <w:pStyle w:val="ListParagraph"/>
              <w:numPr>
                <w:ilvl w:val="0"/>
                <w:numId w:val="4"/>
              </w:numPr>
              <w:rPr>
                <w:rFonts w:ascii="Arial" w:hAnsi="Arial" w:cs="Arial"/>
                <w:sz w:val="24"/>
                <w:szCs w:val="24"/>
              </w:rPr>
            </w:pPr>
            <w:r>
              <w:rPr>
                <w:rFonts w:ascii="Arial" w:hAnsi="Arial" w:cs="Arial"/>
                <w:sz w:val="24"/>
                <w:szCs w:val="24"/>
              </w:rPr>
              <w:t xml:space="preserve">Trusts </w:t>
            </w:r>
            <w:r w:rsidR="00E13A60">
              <w:rPr>
                <w:rFonts w:ascii="Arial" w:hAnsi="Arial" w:cs="Arial"/>
                <w:sz w:val="24"/>
                <w:szCs w:val="24"/>
              </w:rPr>
              <w:t xml:space="preserve">are responsible for </w:t>
            </w:r>
            <w:r w:rsidR="0081132B">
              <w:rPr>
                <w:rFonts w:ascii="Arial" w:hAnsi="Arial" w:cs="Arial"/>
                <w:sz w:val="24"/>
                <w:szCs w:val="24"/>
              </w:rPr>
              <w:t>liaising</w:t>
            </w:r>
            <w:r w:rsidR="00E13A60">
              <w:rPr>
                <w:rFonts w:ascii="Arial" w:hAnsi="Arial" w:cs="Arial"/>
                <w:sz w:val="24"/>
                <w:szCs w:val="24"/>
              </w:rPr>
              <w:t xml:space="preserve"> with each other regarding the transfer of women / services. </w:t>
            </w:r>
          </w:p>
          <w:p w14:paraId="29160D14" w14:textId="09693EFD" w:rsidR="0018567C" w:rsidRPr="0018567C" w:rsidRDefault="006228F7" w:rsidP="0018567C">
            <w:pPr>
              <w:pStyle w:val="ListParagraph"/>
              <w:numPr>
                <w:ilvl w:val="0"/>
                <w:numId w:val="4"/>
              </w:numPr>
              <w:rPr>
                <w:rFonts w:ascii="Arial" w:hAnsi="Arial" w:cs="Arial"/>
                <w:sz w:val="24"/>
                <w:szCs w:val="24"/>
              </w:rPr>
            </w:pPr>
            <w:r>
              <w:rPr>
                <w:rFonts w:ascii="Arial" w:hAnsi="Arial" w:cs="Arial"/>
                <w:sz w:val="24"/>
                <w:szCs w:val="24"/>
              </w:rPr>
              <w:t xml:space="preserve">If mutual aid cannot be offered </w:t>
            </w:r>
            <w:r w:rsidR="006854DC">
              <w:rPr>
                <w:rFonts w:ascii="Arial" w:hAnsi="Arial" w:cs="Arial"/>
                <w:sz w:val="24"/>
                <w:szCs w:val="24"/>
              </w:rPr>
              <w:t xml:space="preserve">within the system </w:t>
            </w:r>
            <w:r>
              <w:rPr>
                <w:rFonts w:ascii="Arial" w:hAnsi="Arial" w:cs="Arial"/>
                <w:sz w:val="24"/>
                <w:szCs w:val="24"/>
              </w:rPr>
              <w:t>Trusts will then contact neighbouring trusts to re</w:t>
            </w:r>
            <w:r w:rsidR="0018567C">
              <w:rPr>
                <w:rFonts w:ascii="Arial" w:hAnsi="Arial" w:cs="Arial"/>
                <w:sz w:val="24"/>
                <w:szCs w:val="24"/>
              </w:rPr>
              <w:t xml:space="preserve">quest mutual aid. </w:t>
            </w:r>
          </w:p>
          <w:p w14:paraId="7A2206F2" w14:textId="5E0405F9" w:rsidR="00C56F1C" w:rsidRPr="00CA2A40" w:rsidRDefault="00C56F1C" w:rsidP="00B6441F">
            <w:pPr>
              <w:ind w:left="360"/>
              <w:rPr>
                <w:rFonts w:ascii="Arial" w:hAnsi="Arial" w:cs="Arial"/>
                <w:sz w:val="24"/>
                <w:szCs w:val="24"/>
              </w:rPr>
            </w:pPr>
          </w:p>
        </w:tc>
      </w:tr>
    </w:tbl>
    <w:p w14:paraId="2F6E4055" w14:textId="77777777" w:rsidR="0066479F" w:rsidRDefault="0066479F" w:rsidP="00A36CAE">
      <w:pPr>
        <w:rPr>
          <w:b/>
          <w:bCs/>
          <w:sz w:val="24"/>
          <w:szCs w:val="24"/>
        </w:rPr>
      </w:pPr>
    </w:p>
    <w:p w14:paraId="7A8F1A19" w14:textId="77777777" w:rsidR="002A7100" w:rsidRDefault="002A7100" w:rsidP="00A36CAE">
      <w:pPr>
        <w:rPr>
          <w:b/>
          <w:bCs/>
          <w:sz w:val="24"/>
          <w:szCs w:val="24"/>
        </w:rPr>
      </w:pPr>
    </w:p>
    <w:p w14:paraId="3207CB52" w14:textId="77777777" w:rsidR="002A7100" w:rsidRDefault="002A7100" w:rsidP="00A36CAE">
      <w:pPr>
        <w:rPr>
          <w:b/>
          <w:bCs/>
          <w:sz w:val="24"/>
          <w:szCs w:val="24"/>
        </w:rPr>
      </w:pPr>
    </w:p>
    <w:p w14:paraId="171BF74F" w14:textId="77777777" w:rsidR="00187354" w:rsidRDefault="00187354" w:rsidP="00A36CAE">
      <w:pPr>
        <w:rPr>
          <w:b/>
          <w:bCs/>
          <w:sz w:val="24"/>
          <w:szCs w:val="24"/>
        </w:rPr>
      </w:pPr>
    </w:p>
    <w:p w14:paraId="51DD4862" w14:textId="77777777" w:rsidR="00E42584" w:rsidRPr="00A36CAE" w:rsidRDefault="00E42584" w:rsidP="00A36CAE">
      <w:pPr>
        <w:rPr>
          <w:b/>
          <w:bCs/>
          <w:sz w:val="24"/>
          <w:szCs w:val="24"/>
        </w:rPr>
      </w:pPr>
    </w:p>
    <w:tbl>
      <w:tblPr>
        <w:tblStyle w:val="TableGrid"/>
        <w:tblW w:w="0" w:type="auto"/>
        <w:jc w:val="center"/>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Look w:val="04A0" w:firstRow="1" w:lastRow="0" w:firstColumn="1" w:lastColumn="0" w:noHBand="0" w:noVBand="1"/>
      </w:tblPr>
      <w:tblGrid>
        <w:gridCol w:w="8976"/>
      </w:tblGrid>
      <w:tr w:rsidR="00187354" w14:paraId="0124F1D3" w14:textId="77777777" w:rsidTr="00187354">
        <w:trPr>
          <w:jc w:val="center"/>
        </w:trPr>
        <w:tc>
          <w:tcPr>
            <w:tcW w:w="9143" w:type="dxa"/>
            <w:shd w:val="clear" w:color="auto" w:fill="D0CECE" w:themeFill="background2" w:themeFillShade="E6"/>
          </w:tcPr>
          <w:p w14:paraId="25E945BC" w14:textId="015DEBCC" w:rsidR="00187354" w:rsidRDefault="00187354" w:rsidP="00187354">
            <w:pPr>
              <w:pStyle w:val="ListParagraph"/>
              <w:numPr>
                <w:ilvl w:val="0"/>
                <w:numId w:val="2"/>
              </w:numPr>
              <w:ind w:left="0" w:firstLine="0"/>
              <w:jc w:val="center"/>
              <w:rPr>
                <w:rFonts w:ascii="Arial" w:hAnsi="Arial" w:cs="Arial"/>
                <w:b/>
                <w:bCs/>
                <w:sz w:val="24"/>
                <w:szCs w:val="24"/>
              </w:rPr>
            </w:pPr>
            <w:r w:rsidRPr="00AD5C4F">
              <w:rPr>
                <w:rFonts w:ascii="Arial" w:hAnsi="Arial" w:cs="Arial"/>
                <w:b/>
                <w:bCs/>
                <w:sz w:val="24"/>
                <w:szCs w:val="24"/>
              </w:rPr>
              <w:lastRenderedPageBreak/>
              <w:t>Procedure</w:t>
            </w:r>
          </w:p>
        </w:tc>
      </w:tr>
    </w:tbl>
    <w:p w14:paraId="70E8C6CB" w14:textId="3B4FBA32" w:rsidR="0066479F" w:rsidRPr="0091390C" w:rsidRDefault="0066479F" w:rsidP="00187354">
      <w:pPr>
        <w:pStyle w:val="ListParagraph"/>
        <w:jc w:val="center"/>
        <w:rPr>
          <w:rFonts w:ascii="Arial" w:hAnsi="Arial" w:cs="Arial"/>
          <w:b/>
          <w:bCs/>
          <w:sz w:val="24"/>
          <w:szCs w:val="24"/>
        </w:rPr>
      </w:pPr>
    </w:p>
    <w:tbl>
      <w:tblPr>
        <w:tblStyle w:val="TableGrid"/>
        <w:tblW w:w="0" w:type="auto"/>
        <w:tblLook w:val="04A0" w:firstRow="1" w:lastRow="0" w:firstColumn="1" w:lastColumn="0" w:noHBand="0" w:noVBand="1"/>
      </w:tblPr>
      <w:tblGrid>
        <w:gridCol w:w="9016"/>
      </w:tblGrid>
      <w:tr w:rsidR="007634C6" w14:paraId="31E46458" w14:textId="77777777" w:rsidTr="006A555B">
        <w:trPr>
          <w:trHeight w:val="70"/>
        </w:trPr>
        <w:tc>
          <w:tcPr>
            <w:tcW w:w="9016" w:type="dxa"/>
          </w:tcPr>
          <w:p w14:paraId="3432417F" w14:textId="21D40CA2" w:rsidR="007634C6" w:rsidRPr="00E33A80" w:rsidRDefault="000B6D07" w:rsidP="00E33A80">
            <w:pPr>
              <w:pStyle w:val="ListParagraph"/>
              <w:numPr>
                <w:ilvl w:val="0"/>
                <w:numId w:val="6"/>
              </w:numPr>
              <w:rPr>
                <w:rFonts w:ascii="Arial" w:hAnsi="Arial" w:cs="Arial"/>
                <w:sz w:val="24"/>
                <w:szCs w:val="24"/>
              </w:rPr>
            </w:pPr>
            <w:r w:rsidRPr="00E33A80">
              <w:rPr>
                <w:rFonts w:ascii="Arial" w:hAnsi="Arial" w:cs="Arial"/>
                <w:sz w:val="24"/>
                <w:szCs w:val="24"/>
              </w:rPr>
              <w:t xml:space="preserve">LMNS </w:t>
            </w:r>
            <w:r w:rsidR="00736E9F">
              <w:rPr>
                <w:rFonts w:ascii="Arial" w:hAnsi="Arial" w:cs="Arial"/>
                <w:sz w:val="24"/>
                <w:szCs w:val="24"/>
              </w:rPr>
              <w:t xml:space="preserve">to </w:t>
            </w:r>
            <w:r w:rsidR="000254F2" w:rsidRPr="00E33A80">
              <w:rPr>
                <w:rFonts w:ascii="Arial" w:hAnsi="Arial" w:cs="Arial"/>
                <w:sz w:val="24"/>
                <w:szCs w:val="24"/>
              </w:rPr>
              <w:t xml:space="preserve">set up and send out invites on Teams </w:t>
            </w:r>
            <w:r w:rsidR="00D577D0" w:rsidRPr="00E33A80">
              <w:rPr>
                <w:rFonts w:ascii="Arial" w:hAnsi="Arial" w:cs="Arial"/>
                <w:sz w:val="24"/>
                <w:szCs w:val="24"/>
              </w:rPr>
              <w:t xml:space="preserve">to Trusts for the BOB LMNS Safety Huddle to cover </w:t>
            </w:r>
            <w:r w:rsidR="007D7872" w:rsidRPr="00E33A80">
              <w:rPr>
                <w:rFonts w:ascii="Arial" w:hAnsi="Arial" w:cs="Arial"/>
                <w:sz w:val="24"/>
                <w:szCs w:val="24"/>
              </w:rPr>
              <w:t xml:space="preserve">Monday – Friday </w:t>
            </w:r>
          </w:p>
          <w:p w14:paraId="5354894C" w14:textId="6D23FCE7" w:rsidR="00EB15A1" w:rsidRDefault="00EB15A1" w:rsidP="007634C6">
            <w:pPr>
              <w:rPr>
                <w:rFonts w:ascii="Arial" w:hAnsi="Arial" w:cs="Arial"/>
                <w:sz w:val="24"/>
                <w:szCs w:val="24"/>
              </w:rPr>
            </w:pPr>
          </w:p>
          <w:p w14:paraId="18AA1106" w14:textId="4B6E21B6" w:rsidR="00EB15A1" w:rsidRPr="00E33A80" w:rsidRDefault="00E11CA9" w:rsidP="00E33A80">
            <w:pPr>
              <w:pStyle w:val="ListParagraph"/>
              <w:numPr>
                <w:ilvl w:val="0"/>
                <w:numId w:val="6"/>
              </w:numPr>
              <w:rPr>
                <w:rFonts w:ascii="Arial" w:hAnsi="Arial" w:cs="Arial"/>
                <w:sz w:val="24"/>
                <w:szCs w:val="24"/>
              </w:rPr>
            </w:pPr>
            <w:r>
              <w:rPr>
                <w:rFonts w:ascii="Arial" w:hAnsi="Arial" w:cs="Arial"/>
                <w:sz w:val="24"/>
                <w:szCs w:val="24"/>
              </w:rPr>
              <w:t xml:space="preserve">A </w:t>
            </w:r>
            <w:r w:rsidR="001174D0" w:rsidRPr="00E33A80">
              <w:rPr>
                <w:rFonts w:ascii="Arial" w:hAnsi="Arial" w:cs="Arial"/>
                <w:sz w:val="24"/>
                <w:szCs w:val="24"/>
              </w:rPr>
              <w:t xml:space="preserve">BOB LMNS </w:t>
            </w:r>
            <w:r>
              <w:rPr>
                <w:rFonts w:ascii="Arial" w:hAnsi="Arial" w:cs="Arial"/>
                <w:sz w:val="24"/>
                <w:szCs w:val="24"/>
              </w:rPr>
              <w:t xml:space="preserve">System Lead will </w:t>
            </w:r>
            <w:r w:rsidR="001174D0" w:rsidRPr="00E33A80">
              <w:rPr>
                <w:rFonts w:ascii="Arial" w:hAnsi="Arial" w:cs="Arial"/>
                <w:sz w:val="24"/>
                <w:szCs w:val="24"/>
              </w:rPr>
              <w:t xml:space="preserve">chair the Safety Huddle and </w:t>
            </w:r>
            <w:r w:rsidR="00E34484" w:rsidRPr="00E33A80">
              <w:rPr>
                <w:rFonts w:ascii="Arial" w:hAnsi="Arial" w:cs="Arial"/>
                <w:sz w:val="24"/>
                <w:szCs w:val="24"/>
              </w:rPr>
              <w:t xml:space="preserve">populate the Safety Huddle template with </w:t>
            </w:r>
            <w:r w:rsidR="00E33A80" w:rsidRPr="00E33A80">
              <w:rPr>
                <w:rFonts w:ascii="Arial" w:hAnsi="Arial" w:cs="Arial"/>
                <w:sz w:val="24"/>
                <w:szCs w:val="24"/>
              </w:rPr>
              <w:t>information shared by trusts</w:t>
            </w:r>
            <w:r w:rsidR="001B044A">
              <w:rPr>
                <w:rFonts w:ascii="Arial" w:hAnsi="Arial" w:cs="Arial"/>
                <w:sz w:val="24"/>
                <w:szCs w:val="24"/>
              </w:rPr>
              <w:t xml:space="preserve"> (</w:t>
            </w:r>
            <w:r w:rsidR="00AC4E58">
              <w:rPr>
                <w:rFonts w:ascii="Arial" w:hAnsi="Arial" w:cs="Arial"/>
                <w:sz w:val="24"/>
                <w:szCs w:val="24"/>
              </w:rPr>
              <w:t>the</w:t>
            </w:r>
            <w:r w:rsidR="00B66243">
              <w:rPr>
                <w:rFonts w:ascii="Arial" w:hAnsi="Arial" w:cs="Arial"/>
                <w:sz w:val="24"/>
                <w:szCs w:val="24"/>
              </w:rPr>
              <w:t>re</w:t>
            </w:r>
            <w:r w:rsidR="00AC4E58">
              <w:rPr>
                <w:rFonts w:ascii="Arial" w:hAnsi="Arial" w:cs="Arial"/>
                <w:sz w:val="24"/>
                <w:szCs w:val="24"/>
              </w:rPr>
              <w:t xml:space="preserve"> may be occasions </w:t>
            </w:r>
            <w:r w:rsidR="00B66243">
              <w:rPr>
                <w:rFonts w:ascii="Arial" w:hAnsi="Arial" w:cs="Arial"/>
                <w:sz w:val="24"/>
                <w:szCs w:val="24"/>
              </w:rPr>
              <w:t>when</w:t>
            </w:r>
            <w:r w:rsidR="00AC4E58">
              <w:rPr>
                <w:rFonts w:ascii="Arial" w:hAnsi="Arial" w:cs="Arial"/>
                <w:sz w:val="24"/>
                <w:szCs w:val="24"/>
              </w:rPr>
              <w:t xml:space="preserve"> </w:t>
            </w:r>
            <w:r w:rsidR="00090596">
              <w:rPr>
                <w:rFonts w:ascii="Arial" w:hAnsi="Arial" w:cs="Arial"/>
                <w:sz w:val="24"/>
                <w:szCs w:val="24"/>
              </w:rPr>
              <w:t>T</w:t>
            </w:r>
            <w:r w:rsidR="00AC4E58">
              <w:rPr>
                <w:rFonts w:ascii="Arial" w:hAnsi="Arial" w:cs="Arial"/>
                <w:sz w:val="24"/>
                <w:szCs w:val="24"/>
              </w:rPr>
              <w:t xml:space="preserve">rust </w:t>
            </w:r>
            <w:r w:rsidR="00090596">
              <w:rPr>
                <w:rFonts w:ascii="Arial" w:hAnsi="Arial" w:cs="Arial"/>
                <w:sz w:val="24"/>
                <w:szCs w:val="24"/>
              </w:rPr>
              <w:t>colleagues</w:t>
            </w:r>
            <w:r w:rsidR="00AC4E58">
              <w:rPr>
                <w:rFonts w:ascii="Arial" w:hAnsi="Arial" w:cs="Arial"/>
                <w:sz w:val="24"/>
                <w:szCs w:val="24"/>
              </w:rPr>
              <w:t xml:space="preserve"> chair the meeting)</w:t>
            </w:r>
          </w:p>
          <w:p w14:paraId="30CCD4EA" w14:textId="3D10E69B" w:rsidR="00E33A80" w:rsidRDefault="00E33A80" w:rsidP="007634C6">
            <w:pPr>
              <w:rPr>
                <w:rFonts w:ascii="Arial" w:hAnsi="Arial" w:cs="Arial"/>
                <w:sz w:val="24"/>
                <w:szCs w:val="24"/>
              </w:rPr>
            </w:pPr>
          </w:p>
          <w:p w14:paraId="068A68DA" w14:textId="640C0DCE" w:rsidR="00A25EB9" w:rsidRDefault="00867C0A" w:rsidP="004E1EBA">
            <w:pPr>
              <w:pStyle w:val="ListParagraph"/>
              <w:numPr>
                <w:ilvl w:val="0"/>
                <w:numId w:val="6"/>
              </w:numPr>
              <w:rPr>
                <w:rFonts w:ascii="Arial" w:hAnsi="Arial" w:cs="Arial"/>
                <w:sz w:val="24"/>
                <w:szCs w:val="24"/>
              </w:rPr>
            </w:pPr>
            <w:r>
              <w:rPr>
                <w:rFonts w:ascii="Arial" w:hAnsi="Arial" w:cs="Arial"/>
                <w:sz w:val="24"/>
                <w:szCs w:val="24"/>
              </w:rPr>
              <w:t>A</w:t>
            </w:r>
            <w:r w:rsidR="002F6275">
              <w:rPr>
                <w:rFonts w:ascii="Arial" w:hAnsi="Arial" w:cs="Arial"/>
                <w:sz w:val="24"/>
                <w:szCs w:val="24"/>
              </w:rPr>
              <w:t>ccess</w:t>
            </w:r>
            <w:r>
              <w:rPr>
                <w:rFonts w:ascii="Arial" w:hAnsi="Arial" w:cs="Arial"/>
                <w:sz w:val="24"/>
                <w:szCs w:val="24"/>
              </w:rPr>
              <w:t xml:space="preserve"> to</w:t>
            </w:r>
            <w:r w:rsidR="001B4C44">
              <w:rPr>
                <w:rFonts w:ascii="Arial" w:hAnsi="Arial" w:cs="Arial"/>
                <w:sz w:val="24"/>
                <w:szCs w:val="24"/>
              </w:rPr>
              <w:t xml:space="preserve"> the </w:t>
            </w:r>
            <w:r w:rsidR="002F6275">
              <w:rPr>
                <w:rFonts w:ascii="Arial" w:hAnsi="Arial" w:cs="Arial"/>
                <w:sz w:val="24"/>
                <w:szCs w:val="24"/>
              </w:rPr>
              <w:t xml:space="preserve">BOB LMNS </w:t>
            </w:r>
            <w:r w:rsidR="001B4C44">
              <w:rPr>
                <w:rFonts w:ascii="Arial" w:hAnsi="Arial" w:cs="Arial"/>
                <w:sz w:val="24"/>
                <w:szCs w:val="24"/>
              </w:rPr>
              <w:t>Safety Huddle</w:t>
            </w:r>
            <w:r w:rsidR="00A25EB9">
              <w:rPr>
                <w:rFonts w:ascii="Arial" w:hAnsi="Arial" w:cs="Arial"/>
                <w:sz w:val="24"/>
                <w:szCs w:val="24"/>
              </w:rPr>
              <w:t xml:space="preserve"> is</w:t>
            </w:r>
            <w:r w:rsidR="001B4C44">
              <w:rPr>
                <w:rFonts w:ascii="Arial" w:hAnsi="Arial" w:cs="Arial"/>
                <w:sz w:val="24"/>
                <w:szCs w:val="24"/>
              </w:rPr>
              <w:t xml:space="preserve"> via the</w:t>
            </w:r>
            <w:r w:rsidR="00FA2302">
              <w:rPr>
                <w:rFonts w:ascii="Arial" w:hAnsi="Arial" w:cs="Arial"/>
                <w:sz w:val="24"/>
                <w:szCs w:val="24"/>
              </w:rPr>
              <w:t xml:space="preserve"> Teams </w:t>
            </w:r>
            <w:r w:rsidR="00892B74">
              <w:rPr>
                <w:rFonts w:ascii="Arial" w:hAnsi="Arial" w:cs="Arial"/>
                <w:sz w:val="24"/>
                <w:szCs w:val="24"/>
              </w:rPr>
              <w:t>invite.</w:t>
            </w:r>
          </w:p>
          <w:p w14:paraId="06E5204E" w14:textId="77777777" w:rsidR="00A25EB9" w:rsidRPr="00A25EB9" w:rsidRDefault="00A25EB9" w:rsidP="00A25EB9">
            <w:pPr>
              <w:pStyle w:val="ListParagraph"/>
              <w:rPr>
                <w:rFonts w:ascii="Arial" w:hAnsi="Arial" w:cs="Arial"/>
                <w:sz w:val="24"/>
                <w:szCs w:val="24"/>
              </w:rPr>
            </w:pPr>
          </w:p>
          <w:p w14:paraId="4B1A5F75" w14:textId="09CDF3D7" w:rsidR="0010084F" w:rsidRPr="0091390C" w:rsidRDefault="00BA682F" w:rsidP="0091390C">
            <w:pPr>
              <w:pStyle w:val="ListParagraph"/>
              <w:numPr>
                <w:ilvl w:val="0"/>
                <w:numId w:val="6"/>
              </w:numPr>
              <w:rPr>
                <w:rFonts w:ascii="Arial" w:hAnsi="Arial" w:cs="Arial"/>
                <w:sz w:val="24"/>
                <w:szCs w:val="24"/>
              </w:rPr>
            </w:pPr>
            <w:r>
              <w:rPr>
                <w:rFonts w:ascii="Arial" w:hAnsi="Arial" w:cs="Arial"/>
                <w:sz w:val="24"/>
                <w:szCs w:val="24"/>
              </w:rPr>
              <w:t>Trust Leads share the following information:</w:t>
            </w:r>
          </w:p>
          <w:p w14:paraId="307218E0" w14:textId="77777777" w:rsidR="004E5542" w:rsidRPr="004E5542" w:rsidRDefault="004E5542" w:rsidP="004E5542">
            <w:pPr>
              <w:rPr>
                <w:rFonts w:ascii="Arial" w:hAnsi="Arial" w:cs="Arial"/>
                <w:sz w:val="24"/>
                <w:szCs w:val="24"/>
              </w:rPr>
            </w:pPr>
            <w:r>
              <w:rPr>
                <w:rFonts w:ascii="Arial" w:hAnsi="Arial" w:cs="Arial"/>
                <w:sz w:val="24"/>
                <w:szCs w:val="24"/>
              </w:rPr>
              <w:t xml:space="preserve">   </w:t>
            </w:r>
          </w:p>
          <w:tbl>
            <w:tblPr>
              <w:tblStyle w:val="TableGrid"/>
              <w:tblW w:w="0" w:type="auto"/>
              <w:tblInd w:w="442" w:type="dxa"/>
              <w:tblLook w:val="04A0" w:firstRow="1" w:lastRow="0" w:firstColumn="1" w:lastColumn="0" w:noHBand="0" w:noVBand="1"/>
            </w:tblPr>
            <w:tblGrid>
              <w:gridCol w:w="7797"/>
            </w:tblGrid>
            <w:tr w:rsidR="004E5542" w14:paraId="723AF2B8" w14:textId="77777777" w:rsidTr="004E6147">
              <w:trPr>
                <w:trHeight w:val="3633"/>
              </w:trPr>
              <w:tc>
                <w:tcPr>
                  <w:tcW w:w="7797" w:type="dxa"/>
                  <w:shd w:val="clear" w:color="auto" w:fill="F2F2F2" w:themeFill="background1" w:themeFillShade="F2"/>
                </w:tcPr>
                <w:p w14:paraId="3DF100DA" w14:textId="77777777" w:rsidR="004E5542" w:rsidRDefault="004E5542" w:rsidP="004E5542">
                  <w:pPr>
                    <w:rPr>
                      <w:rFonts w:ascii="Arial" w:hAnsi="Arial" w:cs="Arial"/>
                      <w:sz w:val="24"/>
                      <w:szCs w:val="24"/>
                    </w:rPr>
                  </w:pPr>
                </w:p>
                <w:p w14:paraId="3107EAC7" w14:textId="77777777" w:rsidR="002A7100" w:rsidRDefault="006C1345" w:rsidP="002A7100">
                  <w:pPr>
                    <w:pStyle w:val="ListParagraph"/>
                    <w:numPr>
                      <w:ilvl w:val="0"/>
                      <w:numId w:val="9"/>
                    </w:numPr>
                    <w:rPr>
                      <w:rFonts w:ascii="Arial" w:hAnsi="Arial" w:cs="Arial"/>
                      <w:color w:val="000000" w:themeColor="text1"/>
                      <w:sz w:val="24"/>
                      <w:szCs w:val="24"/>
                    </w:rPr>
                  </w:pPr>
                  <w:r w:rsidRPr="0091390C">
                    <w:rPr>
                      <w:rFonts w:ascii="Arial" w:hAnsi="Arial" w:cs="Arial"/>
                      <w:color w:val="000000" w:themeColor="text1"/>
                      <w:sz w:val="24"/>
                      <w:szCs w:val="24"/>
                    </w:rPr>
                    <w:t xml:space="preserve">Number of 1:1 care or 2:1 care </w:t>
                  </w:r>
                  <w:r w:rsidR="00686887" w:rsidRPr="0091390C">
                    <w:rPr>
                      <w:rFonts w:ascii="Arial" w:hAnsi="Arial" w:cs="Arial"/>
                      <w:color w:val="000000" w:themeColor="text1"/>
                      <w:sz w:val="24"/>
                      <w:szCs w:val="24"/>
                    </w:rPr>
                    <w:t xml:space="preserve">in intrapartum </w:t>
                  </w:r>
                  <w:r w:rsidR="00DF1686" w:rsidRPr="0091390C">
                    <w:rPr>
                      <w:rFonts w:ascii="Arial" w:hAnsi="Arial" w:cs="Arial"/>
                      <w:color w:val="000000" w:themeColor="text1"/>
                      <w:sz w:val="24"/>
                      <w:szCs w:val="24"/>
                    </w:rPr>
                    <w:t>areas.</w:t>
                  </w:r>
                </w:p>
                <w:p w14:paraId="4166BFD6" w14:textId="77777777" w:rsidR="002A7100" w:rsidRDefault="004E5542" w:rsidP="002A7100">
                  <w:pPr>
                    <w:pStyle w:val="ListParagraph"/>
                    <w:numPr>
                      <w:ilvl w:val="0"/>
                      <w:numId w:val="9"/>
                    </w:numPr>
                    <w:rPr>
                      <w:rFonts w:ascii="Arial" w:hAnsi="Arial" w:cs="Arial"/>
                      <w:color w:val="000000" w:themeColor="text1"/>
                      <w:sz w:val="24"/>
                      <w:szCs w:val="24"/>
                    </w:rPr>
                  </w:pPr>
                  <w:r w:rsidRPr="002A7100">
                    <w:rPr>
                      <w:rFonts w:ascii="Arial" w:hAnsi="Arial" w:cs="Arial"/>
                      <w:color w:val="000000" w:themeColor="text1"/>
                      <w:sz w:val="24"/>
                      <w:szCs w:val="24"/>
                    </w:rPr>
                    <w:t xml:space="preserve">Midwifery staffing gaps in terms of -VE numbers using the evidence-based tool Birth Rate plus. This is shared for early, late and Night shifts, to include intrapartum areas, </w:t>
                  </w:r>
                  <w:r w:rsidR="00686887" w:rsidRPr="002A7100">
                    <w:rPr>
                      <w:rFonts w:ascii="Arial" w:hAnsi="Arial" w:cs="Arial"/>
                      <w:color w:val="000000" w:themeColor="text1"/>
                      <w:sz w:val="24"/>
                      <w:szCs w:val="24"/>
                    </w:rPr>
                    <w:t>wards,</w:t>
                  </w:r>
                  <w:r w:rsidRPr="002A7100">
                    <w:rPr>
                      <w:rFonts w:ascii="Arial" w:hAnsi="Arial" w:cs="Arial"/>
                      <w:color w:val="000000" w:themeColor="text1"/>
                      <w:sz w:val="24"/>
                      <w:szCs w:val="24"/>
                    </w:rPr>
                    <w:t xml:space="preserve"> and </w:t>
                  </w:r>
                  <w:r w:rsidR="00686887" w:rsidRPr="002A7100">
                    <w:rPr>
                      <w:rFonts w:ascii="Arial" w:hAnsi="Arial" w:cs="Arial"/>
                      <w:color w:val="000000" w:themeColor="text1"/>
                      <w:sz w:val="24"/>
                      <w:szCs w:val="24"/>
                    </w:rPr>
                    <w:t>Triage.</w:t>
                  </w:r>
                </w:p>
                <w:p w14:paraId="70BA9213" w14:textId="2FB80363" w:rsidR="004E5542" w:rsidRPr="002A7100" w:rsidRDefault="004E5542" w:rsidP="002A7100">
                  <w:pPr>
                    <w:pStyle w:val="ListParagraph"/>
                    <w:numPr>
                      <w:ilvl w:val="0"/>
                      <w:numId w:val="9"/>
                    </w:numPr>
                    <w:rPr>
                      <w:rFonts w:ascii="Arial" w:hAnsi="Arial" w:cs="Arial"/>
                      <w:color w:val="000000" w:themeColor="text1"/>
                      <w:sz w:val="24"/>
                      <w:szCs w:val="24"/>
                    </w:rPr>
                  </w:pPr>
                  <w:r w:rsidRPr="002A7100">
                    <w:rPr>
                      <w:rFonts w:ascii="Arial" w:hAnsi="Arial" w:cs="Arial"/>
                      <w:color w:val="000000" w:themeColor="text1"/>
                      <w:sz w:val="24"/>
                      <w:szCs w:val="24"/>
                    </w:rPr>
                    <w:t>Number of EL LSCS’s</w:t>
                  </w:r>
                </w:p>
                <w:p w14:paraId="3BFDC7B7" w14:textId="77777777" w:rsidR="0091390C" w:rsidRPr="0091390C" w:rsidRDefault="0091390C" w:rsidP="0091390C">
                  <w:pPr>
                    <w:pStyle w:val="ListParagraph"/>
                    <w:rPr>
                      <w:rFonts w:ascii="Arial" w:hAnsi="Arial" w:cs="Arial"/>
                      <w:color w:val="000000" w:themeColor="text1"/>
                      <w:sz w:val="24"/>
                      <w:szCs w:val="24"/>
                    </w:rPr>
                  </w:pPr>
                </w:p>
                <w:p w14:paraId="2DA5A5B2" w14:textId="77777777" w:rsidR="00817ADF" w:rsidRDefault="004E5542" w:rsidP="0066479F">
                  <w:pPr>
                    <w:pStyle w:val="ListParagraph"/>
                    <w:numPr>
                      <w:ilvl w:val="0"/>
                      <w:numId w:val="9"/>
                    </w:numPr>
                    <w:rPr>
                      <w:rFonts w:ascii="Arial" w:hAnsi="Arial" w:cs="Arial"/>
                      <w:color w:val="000000" w:themeColor="text1"/>
                      <w:sz w:val="24"/>
                      <w:szCs w:val="24"/>
                    </w:rPr>
                  </w:pPr>
                  <w:r w:rsidRPr="0091390C">
                    <w:rPr>
                      <w:rFonts w:ascii="Arial" w:hAnsi="Arial" w:cs="Arial"/>
                      <w:color w:val="000000" w:themeColor="text1"/>
                      <w:sz w:val="24"/>
                      <w:szCs w:val="24"/>
                    </w:rPr>
                    <w:t>Number of IOL</w:t>
                  </w:r>
                </w:p>
                <w:p w14:paraId="1DA7C5C3" w14:textId="77777777" w:rsidR="002A7100" w:rsidRPr="002A7100" w:rsidRDefault="002A7100" w:rsidP="002A7100">
                  <w:pPr>
                    <w:pStyle w:val="ListParagraph"/>
                    <w:rPr>
                      <w:rFonts w:ascii="Arial" w:hAnsi="Arial" w:cs="Arial"/>
                      <w:color w:val="000000" w:themeColor="text1"/>
                      <w:sz w:val="24"/>
                      <w:szCs w:val="24"/>
                    </w:rPr>
                  </w:pPr>
                </w:p>
                <w:p w14:paraId="3006C1DF" w14:textId="77777777" w:rsidR="002A7100" w:rsidRDefault="002A7100" w:rsidP="002A7100">
                  <w:pPr>
                    <w:pStyle w:val="ListParagraph"/>
                    <w:numPr>
                      <w:ilvl w:val="0"/>
                      <w:numId w:val="9"/>
                    </w:numPr>
                    <w:rPr>
                      <w:rFonts w:ascii="Arial" w:hAnsi="Arial" w:cs="Arial"/>
                      <w:color w:val="000000" w:themeColor="text1"/>
                      <w:sz w:val="24"/>
                      <w:szCs w:val="24"/>
                    </w:rPr>
                  </w:pPr>
                  <w:r>
                    <w:rPr>
                      <w:rFonts w:ascii="Arial" w:hAnsi="Arial" w:cs="Arial"/>
                      <w:color w:val="000000" w:themeColor="text1"/>
                      <w:sz w:val="24"/>
                      <w:szCs w:val="24"/>
                    </w:rPr>
                    <w:t xml:space="preserve">Number of </w:t>
                  </w:r>
                  <w:r w:rsidRPr="002A7100">
                    <w:rPr>
                      <w:rFonts w:ascii="Arial" w:hAnsi="Arial" w:cs="Arial"/>
                      <w:b/>
                      <w:bCs/>
                      <w:color w:val="FF0000"/>
                      <w:sz w:val="24"/>
                      <w:szCs w:val="24"/>
                    </w:rPr>
                    <w:t>Red Flag IOL’s</w:t>
                  </w:r>
                  <w:r w:rsidRPr="002A7100">
                    <w:rPr>
                      <w:rFonts w:ascii="Arial" w:hAnsi="Arial" w:cs="Arial"/>
                      <w:color w:val="FF0000"/>
                      <w:sz w:val="24"/>
                      <w:szCs w:val="24"/>
                    </w:rPr>
                    <w:t xml:space="preserve"> </w:t>
                  </w:r>
                  <w:r>
                    <w:rPr>
                      <w:rFonts w:ascii="Arial" w:hAnsi="Arial" w:cs="Arial"/>
                      <w:color w:val="000000" w:themeColor="text1"/>
                      <w:sz w:val="24"/>
                      <w:szCs w:val="24"/>
                    </w:rPr>
                    <w:t>defined as:</w:t>
                  </w:r>
                </w:p>
                <w:p w14:paraId="0E484D66" w14:textId="77777777" w:rsidR="002A7100" w:rsidRPr="002A7100" w:rsidRDefault="002A7100" w:rsidP="002A7100">
                  <w:pPr>
                    <w:pStyle w:val="ListParagraph"/>
                    <w:rPr>
                      <w:rFonts w:cstheme="minorHAnsi"/>
                      <w:b/>
                      <w:color w:val="FF0000"/>
                      <w:sz w:val="18"/>
                      <w:szCs w:val="18"/>
                      <w:highlight w:val="yellow"/>
                    </w:rPr>
                  </w:pPr>
                </w:p>
                <w:p w14:paraId="08B989AB" w14:textId="77777777" w:rsidR="002A7100" w:rsidRPr="002A7100" w:rsidRDefault="002A7100" w:rsidP="002A7100">
                  <w:pPr>
                    <w:pStyle w:val="ListParagraph"/>
                    <w:numPr>
                      <w:ilvl w:val="0"/>
                      <w:numId w:val="18"/>
                    </w:numPr>
                    <w:rPr>
                      <w:rFonts w:ascii="Arial" w:hAnsi="Arial" w:cs="Arial"/>
                      <w:color w:val="000000" w:themeColor="text1"/>
                    </w:rPr>
                  </w:pPr>
                  <w:r w:rsidRPr="002A7100">
                    <w:rPr>
                      <w:rFonts w:ascii="Arial" w:hAnsi="Arial" w:cs="Arial"/>
                      <w:b/>
                      <w:color w:val="FF0000"/>
                    </w:rPr>
                    <w:t>Starting</w:t>
                  </w:r>
                  <w:r w:rsidRPr="002A7100">
                    <w:rPr>
                      <w:rFonts w:ascii="Arial" w:hAnsi="Arial" w:cs="Arial"/>
                      <w:bCs/>
                    </w:rPr>
                    <w:t xml:space="preserve">=Planned IOL </w:t>
                  </w:r>
                  <w:r w:rsidRPr="002A7100">
                    <w:rPr>
                      <w:rFonts w:ascii="Arial" w:hAnsi="Arial" w:cs="Arial"/>
                      <w:b/>
                    </w:rPr>
                    <w:t>not</w:t>
                  </w:r>
                  <w:r w:rsidRPr="002A7100">
                    <w:rPr>
                      <w:rFonts w:ascii="Arial" w:hAnsi="Arial" w:cs="Arial"/>
                      <w:bCs/>
                    </w:rPr>
                    <w:t xml:space="preserve"> commenced within 24 hours (SIT REP)</w:t>
                  </w:r>
                </w:p>
                <w:p w14:paraId="28F16E3C" w14:textId="77777777" w:rsidR="002A7100" w:rsidRPr="002A7100" w:rsidRDefault="002A7100" w:rsidP="002A7100">
                  <w:pPr>
                    <w:pStyle w:val="ListParagraph"/>
                    <w:numPr>
                      <w:ilvl w:val="0"/>
                      <w:numId w:val="18"/>
                    </w:numPr>
                    <w:rPr>
                      <w:rFonts w:ascii="Arial" w:hAnsi="Arial" w:cs="Arial"/>
                      <w:color w:val="000000" w:themeColor="text1"/>
                    </w:rPr>
                  </w:pPr>
                  <w:r w:rsidRPr="002A7100">
                    <w:rPr>
                      <w:rFonts w:ascii="Arial" w:hAnsi="Arial" w:cs="Arial"/>
                      <w:b/>
                      <w:color w:val="FF0000"/>
                    </w:rPr>
                    <w:t>Once in building</w:t>
                  </w:r>
                  <w:r w:rsidRPr="002A7100">
                    <w:rPr>
                      <w:rFonts w:ascii="Arial" w:hAnsi="Arial" w:cs="Arial"/>
                      <w:b/>
                    </w:rPr>
                    <w:t>= I</w:t>
                  </w:r>
                  <w:r w:rsidRPr="002A7100">
                    <w:rPr>
                      <w:rFonts w:ascii="Arial" w:eastAsia="Times New Roman" w:hAnsi="Arial" w:cs="Arial"/>
                      <w:bCs/>
                      <w:lang w:eastAsia="en-GB"/>
                    </w:rPr>
                    <w:t>OL</w:t>
                  </w:r>
                  <w:r w:rsidRPr="002A7100">
                    <w:rPr>
                      <w:rFonts w:ascii="Arial" w:eastAsia="Times New Roman" w:hAnsi="Arial" w:cs="Arial"/>
                      <w:b/>
                      <w:lang w:eastAsia="en-GB"/>
                    </w:rPr>
                    <w:t xml:space="preserve"> not</w:t>
                  </w:r>
                  <w:r w:rsidRPr="002A7100">
                    <w:rPr>
                      <w:rFonts w:ascii="Arial" w:eastAsia="Times New Roman" w:hAnsi="Arial" w:cs="Arial"/>
                      <w:bCs/>
                      <w:lang w:eastAsia="en-GB"/>
                    </w:rPr>
                    <w:t xml:space="preserve"> commenced after 2 hrs of admission</w:t>
                  </w:r>
                  <w:r w:rsidRPr="002A7100">
                    <w:rPr>
                      <w:rFonts w:ascii="Arial" w:hAnsi="Arial" w:cs="Arial"/>
                      <w:bCs/>
                    </w:rPr>
                    <w:t xml:space="preserve"> (NICE)</w:t>
                  </w:r>
                </w:p>
                <w:p w14:paraId="4082C44F" w14:textId="1E6BD51B" w:rsidR="004E5542" w:rsidRPr="002A7100" w:rsidRDefault="002A7100" w:rsidP="002A7100">
                  <w:pPr>
                    <w:pStyle w:val="ListParagraph"/>
                    <w:numPr>
                      <w:ilvl w:val="0"/>
                      <w:numId w:val="18"/>
                    </w:numPr>
                    <w:rPr>
                      <w:rFonts w:ascii="Arial" w:hAnsi="Arial" w:cs="Arial"/>
                      <w:color w:val="000000" w:themeColor="text1"/>
                    </w:rPr>
                  </w:pPr>
                  <w:r w:rsidRPr="002A7100">
                    <w:rPr>
                      <w:rFonts w:ascii="Arial" w:hAnsi="Arial" w:cs="Arial"/>
                      <w:b/>
                      <w:color w:val="FF0000"/>
                    </w:rPr>
                    <w:t>Next Stage</w:t>
                  </w:r>
                  <w:r w:rsidRPr="002A7100">
                    <w:rPr>
                      <w:rFonts w:ascii="Arial" w:hAnsi="Arial" w:cs="Arial"/>
                      <w:bCs/>
                    </w:rPr>
                    <w:t>=IOL</w:t>
                  </w:r>
                  <w:r w:rsidRPr="002A7100">
                    <w:rPr>
                      <w:rFonts w:ascii="Arial" w:hAnsi="Arial" w:cs="Arial"/>
                      <w:b/>
                    </w:rPr>
                    <w:t xml:space="preserve"> </w:t>
                  </w:r>
                  <w:r w:rsidRPr="002A7100">
                    <w:rPr>
                      <w:rFonts w:ascii="Arial" w:hAnsi="Arial" w:cs="Arial"/>
                      <w:bCs/>
                    </w:rPr>
                    <w:t>once started</w:t>
                  </w:r>
                  <w:r w:rsidRPr="002A7100">
                    <w:rPr>
                      <w:rFonts w:ascii="Arial" w:hAnsi="Arial" w:cs="Arial"/>
                      <w:b/>
                    </w:rPr>
                    <w:t xml:space="preserve"> not </w:t>
                  </w:r>
                  <w:r w:rsidRPr="002A7100">
                    <w:rPr>
                      <w:rFonts w:ascii="Arial" w:hAnsi="Arial" w:cs="Arial"/>
                      <w:bCs/>
                    </w:rPr>
                    <w:t>able to progress to next stage (either ARM, Oxytocin or CAT III LSCS) for 24 hrs or more (BOB wide agreement)</w:t>
                  </w:r>
                </w:p>
                <w:p w14:paraId="5BB7866F" w14:textId="77777777" w:rsidR="0091390C" w:rsidRPr="002A7100" w:rsidRDefault="0091390C" w:rsidP="0091390C">
                  <w:pPr>
                    <w:pStyle w:val="ListParagraph"/>
                    <w:rPr>
                      <w:rFonts w:ascii="Arial" w:hAnsi="Arial" w:cs="Arial"/>
                      <w:color w:val="000000" w:themeColor="text1"/>
                    </w:rPr>
                  </w:pPr>
                </w:p>
                <w:p w14:paraId="2F4FE369" w14:textId="08A2CA17" w:rsidR="006F290A" w:rsidRPr="0091390C" w:rsidRDefault="006F290A" w:rsidP="0066479F">
                  <w:pPr>
                    <w:pStyle w:val="ListParagraph"/>
                    <w:numPr>
                      <w:ilvl w:val="0"/>
                      <w:numId w:val="9"/>
                    </w:numPr>
                    <w:rPr>
                      <w:rFonts w:ascii="Arial" w:hAnsi="Arial" w:cs="Arial"/>
                      <w:color w:val="000000" w:themeColor="text1"/>
                      <w:sz w:val="24"/>
                      <w:szCs w:val="24"/>
                    </w:rPr>
                  </w:pPr>
                  <w:r w:rsidRPr="0091390C">
                    <w:rPr>
                      <w:rFonts w:ascii="Arial" w:hAnsi="Arial" w:cs="Arial"/>
                      <w:color w:val="000000" w:themeColor="text1"/>
                      <w:sz w:val="24"/>
                      <w:szCs w:val="24"/>
                    </w:rPr>
                    <w:t>Comm</w:t>
                  </w:r>
                  <w:r w:rsidR="00244BBB" w:rsidRPr="0091390C">
                    <w:rPr>
                      <w:rFonts w:ascii="Arial" w:hAnsi="Arial" w:cs="Arial"/>
                      <w:color w:val="000000" w:themeColor="text1"/>
                      <w:sz w:val="24"/>
                      <w:szCs w:val="24"/>
                    </w:rPr>
                    <w:t xml:space="preserve">unicable disease </w:t>
                  </w:r>
                </w:p>
                <w:p w14:paraId="6549D986" w14:textId="77777777" w:rsidR="0091390C" w:rsidRPr="0091390C" w:rsidRDefault="0091390C" w:rsidP="0091390C">
                  <w:pPr>
                    <w:pStyle w:val="ListParagraph"/>
                    <w:rPr>
                      <w:rFonts w:ascii="Arial" w:hAnsi="Arial" w:cs="Arial"/>
                      <w:color w:val="000000" w:themeColor="text1"/>
                      <w:sz w:val="24"/>
                      <w:szCs w:val="24"/>
                    </w:rPr>
                  </w:pPr>
                </w:p>
                <w:p w14:paraId="51AFEDFD" w14:textId="77777777" w:rsidR="0091390C" w:rsidRPr="0091390C" w:rsidRDefault="0091390C" w:rsidP="0091390C">
                  <w:pPr>
                    <w:pStyle w:val="ListParagraph"/>
                    <w:rPr>
                      <w:rFonts w:ascii="Arial" w:hAnsi="Arial" w:cs="Arial"/>
                      <w:color w:val="000000" w:themeColor="text1"/>
                      <w:sz w:val="24"/>
                      <w:szCs w:val="24"/>
                    </w:rPr>
                  </w:pPr>
                </w:p>
                <w:p w14:paraId="73B1E9A1" w14:textId="77777777" w:rsidR="004E5542" w:rsidRPr="0091390C" w:rsidRDefault="004E5542" w:rsidP="0066479F">
                  <w:pPr>
                    <w:pStyle w:val="ListParagraph"/>
                    <w:numPr>
                      <w:ilvl w:val="0"/>
                      <w:numId w:val="9"/>
                    </w:numPr>
                    <w:rPr>
                      <w:rFonts w:ascii="Arial" w:hAnsi="Arial" w:cs="Arial"/>
                      <w:color w:val="000000" w:themeColor="text1"/>
                      <w:sz w:val="24"/>
                      <w:szCs w:val="24"/>
                    </w:rPr>
                  </w:pPr>
                  <w:r w:rsidRPr="0091390C">
                    <w:rPr>
                      <w:rFonts w:ascii="Arial" w:hAnsi="Arial" w:cs="Arial"/>
                      <w:color w:val="000000" w:themeColor="text1"/>
                      <w:sz w:val="24"/>
                      <w:szCs w:val="24"/>
                    </w:rPr>
                    <w:t>Any diversions to service</w:t>
                  </w:r>
                </w:p>
                <w:p w14:paraId="787C7D76" w14:textId="77777777" w:rsidR="0091390C" w:rsidRPr="0091390C" w:rsidRDefault="0091390C" w:rsidP="0091390C">
                  <w:pPr>
                    <w:pStyle w:val="ListParagraph"/>
                    <w:rPr>
                      <w:rFonts w:ascii="Arial" w:hAnsi="Arial" w:cs="Arial"/>
                      <w:color w:val="000000" w:themeColor="text1"/>
                      <w:sz w:val="24"/>
                      <w:szCs w:val="24"/>
                    </w:rPr>
                  </w:pPr>
                </w:p>
                <w:p w14:paraId="0B5CCB04" w14:textId="7E04C181" w:rsidR="004E5542" w:rsidRPr="0091390C" w:rsidRDefault="004E5542" w:rsidP="0066479F">
                  <w:pPr>
                    <w:pStyle w:val="ListParagraph"/>
                    <w:numPr>
                      <w:ilvl w:val="0"/>
                      <w:numId w:val="9"/>
                    </w:numPr>
                    <w:rPr>
                      <w:rFonts w:ascii="Arial" w:hAnsi="Arial" w:cs="Arial"/>
                      <w:color w:val="000000" w:themeColor="text1"/>
                      <w:sz w:val="24"/>
                      <w:szCs w:val="24"/>
                    </w:rPr>
                  </w:pPr>
                  <w:r w:rsidRPr="0091390C">
                    <w:rPr>
                      <w:rFonts w:ascii="Arial" w:hAnsi="Arial" w:cs="Arial"/>
                      <w:color w:val="000000" w:themeColor="text1"/>
                      <w:sz w:val="24"/>
                      <w:szCs w:val="24"/>
                    </w:rPr>
                    <w:t>On-call</w:t>
                  </w:r>
                  <w:r w:rsidR="00270EB2" w:rsidRPr="0091390C">
                    <w:rPr>
                      <w:rFonts w:ascii="Arial" w:hAnsi="Arial" w:cs="Arial"/>
                      <w:color w:val="000000" w:themeColor="text1"/>
                      <w:sz w:val="24"/>
                      <w:szCs w:val="24"/>
                    </w:rPr>
                    <w:t xml:space="preserve"> cover </w:t>
                  </w:r>
                  <w:r w:rsidR="00DB5B41" w:rsidRPr="0091390C">
                    <w:rPr>
                      <w:rFonts w:ascii="Arial" w:hAnsi="Arial" w:cs="Arial"/>
                      <w:color w:val="000000" w:themeColor="text1"/>
                      <w:sz w:val="24"/>
                      <w:szCs w:val="24"/>
                    </w:rPr>
                    <w:t xml:space="preserve">(Homebirth / </w:t>
                  </w:r>
                  <w:r w:rsidR="00B30626" w:rsidRPr="0091390C">
                    <w:rPr>
                      <w:rFonts w:ascii="Arial" w:hAnsi="Arial" w:cs="Arial"/>
                      <w:color w:val="000000" w:themeColor="text1"/>
                      <w:sz w:val="24"/>
                      <w:szCs w:val="24"/>
                    </w:rPr>
                    <w:t>Continuity</w:t>
                  </w:r>
                  <w:r w:rsidR="00DB5B41" w:rsidRPr="0091390C">
                    <w:rPr>
                      <w:rFonts w:ascii="Arial" w:hAnsi="Arial" w:cs="Arial"/>
                      <w:color w:val="000000" w:themeColor="text1"/>
                      <w:sz w:val="24"/>
                      <w:szCs w:val="24"/>
                    </w:rPr>
                    <w:t xml:space="preserve"> of carer / hospital / manager)</w:t>
                  </w:r>
                </w:p>
                <w:p w14:paraId="7F4CFEA0" w14:textId="77777777" w:rsidR="0091390C" w:rsidRPr="0091390C" w:rsidRDefault="0091390C" w:rsidP="0091390C">
                  <w:pPr>
                    <w:pStyle w:val="ListParagraph"/>
                    <w:rPr>
                      <w:rFonts w:ascii="Arial" w:hAnsi="Arial" w:cs="Arial"/>
                      <w:color w:val="000000" w:themeColor="text1"/>
                      <w:sz w:val="24"/>
                      <w:szCs w:val="24"/>
                    </w:rPr>
                  </w:pPr>
                </w:p>
                <w:p w14:paraId="48083E5B" w14:textId="77777777" w:rsidR="0091390C" w:rsidRPr="0091390C" w:rsidRDefault="0091390C" w:rsidP="0091390C">
                  <w:pPr>
                    <w:pStyle w:val="ListParagraph"/>
                    <w:rPr>
                      <w:rFonts w:ascii="Arial" w:hAnsi="Arial" w:cs="Arial"/>
                      <w:color w:val="000000" w:themeColor="text1"/>
                      <w:sz w:val="24"/>
                      <w:szCs w:val="24"/>
                    </w:rPr>
                  </w:pPr>
                </w:p>
                <w:p w14:paraId="493B8FD3" w14:textId="6779D2CF" w:rsidR="004E5542" w:rsidRPr="0091390C" w:rsidRDefault="004E5542" w:rsidP="0066479F">
                  <w:pPr>
                    <w:pStyle w:val="ListParagraph"/>
                    <w:numPr>
                      <w:ilvl w:val="0"/>
                      <w:numId w:val="9"/>
                    </w:numPr>
                    <w:rPr>
                      <w:rFonts w:ascii="Arial" w:hAnsi="Arial" w:cs="Arial"/>
                      <w:color w:val="000000" w:themeColor="text1"/>
                      <w:sz w:val="24"/>
                      <w:szCs w:val="24"/>
                    </w:rPr>
                  </w:pPr>
                  <w:r w:rsidRPr="0091390C">
                    <w:rPr>
                      <w:rFonts w:ascii="Arial" w:hAnsi="Arial" w:cs="Arial"/>
                      <w:color w:val="000000" w:themeColor="text1"/>
                      <w:sz w:val="24"/>
                      <w:szCs w:val="24"/>
                    </w:rPr>
                    <w:t>Number of beds available</w:t>
                  </w:r>
                  <w:r w:rsidR="00B30626" w:rsidRPr="0091390C">
                    <w:rPr>
                      <w:rFonts w:ascii="Arial" w:hAnsi="Arial" w:cs="Arial"/>
                      <w:color w:val="000000" w:themeColor="text1"/>
                      <w:sz w:val="24"/>
                      <w:szCs w:val="24"/>
                    </w:rPr>
                    <w:t xml:space="preserve"> (PN / AN / H</w:t>
                  </w:r>
                  <w:r w:rsidR="002C50BB" w:rsidRPr="0091390C">
                    <w:rPr>
                      <w:rFonts w:ascii="Arial" w:hAnsi="Arial" w:cs="Arial"/>
                      <w:color w:val="000000" w:themeColor="text1"/>
                      <w:sz w:val="24"/>
                      <w:szCs w:val="24"/>
                    </w:rPr>
                    <w:t>DU / D/S / BC)</w:t>
                  </w:r>
                </w:p>
                <w:p w14:paraId="58559074" w14:textId="77777777" w:rsidR="0091390C" w:rsidRPr="0091390C" w:rsidRDefault="0091390C" w:rsidP="0091390C">
                  <w:pPr>
                    <w:pStyle w:val="ListParagraph"/>
                    <w:rPr>
                      <w:rFonts w:ascii="Arial" w:hAnsi="Arial" w:cs="Arial"/>
                      <w:color w:val="000000" w:themeColor="text1"/>
                      <w:sz w:val="24"/>
                      <w:szCs w:val="24"/>
                    </w:rPr>
                  </w:pPr>
                </w:p>
                <w:p w14:paraId="1FECBAA7" w14:textId="7A5344D6" w:rsidR="001A14D6" w:rsidRPr="0091390C" w:rsidRDefault="001A14D6" w:rsidP="0066479F">
                  <w:pPr>
                    <w:pStyle w:val="ListParagraph"/>
                    <w:numPr>
                      <w:ilvl w:val="0"/>
                      <w:numId w:val="9"/>
                    </w:numPr>
                    <w:rPr>
                      <w:rFonts w:ascii="Arial" w:hAnsi="Arial" w:cs="Arial"/>
                      <w:color w:val="000000" w:themeColor="text1"/>
                      <w:sz w:val="24"/>
                      <w:szCs w:val="24"/>
                    </w:rPr>
                  </w:pPr>
                  <w:r w:rsidRPr="0091390C">
                    <w:rPr>
                      <w:rFonts w:ascii="Arial" w:hAnsi="Arial" w:cs="Arial"/>
                      <w:color w:val="000000" w:themeColor="text1"/>
                      <w:sz w:val="24"/>
                      <w:szCs w:val="24"/>
                    </w:rPr>
                    <w:t>Neonatal service capacity</w:t>
                  </w:r>
                </w:p>
                <w:p w14:paraId="75DE2486" w14:textId="77777777" w:rsidR="0091390C" w:rsidRPr="0091390C" w:rsidRDefault="0091390C" w:rsidP="0091390C">
                  <w:pPr>
                    <w:pStyle w:val="ListParagraph"/>
                    <w:rPr>
                      <w:rFonts w:ascii="Arial" w:hAnsi="Arial" w:cs="Arial"/>
                      <w:color w:val="000000" w:themeColor="text1"/>
                      <w:sz w:val="24"/>
                      <w:szCs w:val="24"/>
                    </w:rPr>
                  </w:pPr>
                </w:p>
                <w:p w14:paraId="68934C2C" w14:textId="77777777" w:rsidR="0091390C" w:rsidRPr="0091390C" w:rsidRDefault="0091390C" w:rsidP="0091390C">
                  <w:pPr>
                    <w:pStyle w:val="ListParagraph"/>
                    <w:rPr>
                      <w:rFonts w:ascii="Arial" w:hAnsi="Arial" w:cs="Arial"/>
                      <w:color w:val="000000" w:themeColor="text1"/>
                      <w:sz w:val="24"/>
                      <w:szCs w:val="24"/>
                    </w:rPr>
                  </w:pPr>
                </w:p>
                <w:p w14:paraId="0BC07AFD" w14:textId="7D4A20C7" w:rsidR="004E5542" w:rsidRPr="002A7100" w:rsidRDefault="004E1EBA" w:rsidP="004E5542">
                  <w:pPr>
                    <w:pStyle w:val="ListParagraph"/>
                    <w:numPr>
                      <w:ilvl w:val="0"/>
                      <w:numId w:val="9"/>
                    </w:numPr>
                    <w:rPr>
                      <w:rFonts w:ascii="Arial" w:hAnsi="Arial" w:cs="Arial"/>
                      <w:color w:val="000000" w:themeColor="text1"/>
                      <w:sz w:val="24"/>
                      <w:szCs w:val="24"/>
                    </w:rPr>
                  </w:pPr>
                  <w:r w:rsidRPr="0091390C">
                    <w:rPr>
                      <w:rFonts w:ascii="Arial" w:hAnsi="Arial" w:cs="Arial"/>
                      <w:color w:val="000000" w:themeColor="text1"/>
                      <w:sz w:val="24"/>
                      <w:szCs w:val="24"/>
                    </w:rPr>
                    <w:t xml:space="preserve">OPEL Status-Maternity Services and Neonatal Service (see Appendix for Opel status criteria) </w:t>
                  </w:r>
                </w:p>
              </w:tc>
            </w:tr>
          </w:tbl>
          <w:p w14:paraId="710331E4" w14:textId="229DE2E7" w:rsidR="0082654A" w:rsidRDefault="0082654A" w:rsidP="007634C6">
            <w:pPr>
              <w:rPr>
                <w:rFonts w:ascii="Arial" w:hAnsi="Arial" w:cs="Arial"/>
                <w:sz w:val="24"/>
                <w:szCs w:val="24"/>
              </w:rPr>
            </w:pPr>
          </w:p>
          <w:p w14:paraId="2664BF3C" w14:textId="56545430" w:rsidR="00A16533" w:rsidRDefault="00FA2302" w:rsidP="00A16533">
            <w:pPr>
              <w:pStyle w:val="ListParagraph"/>
              <w:numPr>
                <w:ilvl w:val="0"/>
                <w:numId w:val="8"/>
              </w:numPr>
              <w:rPr>
                <w:rFonts w:ascii="Arial" w:hAnsi="Arial" w:cs="Arial"/>
                <w:sz w:val="24"/>
                <w:szCs w:val="24"/>
              </w:rPr>
            </w:pPr>
            <w:r>
              <w:rPr>
                <w:rFonts w:ascii="Arial" w:hAnsi="Arial" w:cs="Arial"/>
                <w:sz w:val="24"/>
                <w:szCs w:val="24"/>
              </w:rPr>
              <w:t xml:space="preserve">If Trusts are unable to attend the </w:t>
            </w:r>
            <w:r w:rsidR="000E60D0">
              <w:rPr>
                <w:rFonts w:ascii="Arial" w:hAnsi="Arial" w:cs="Arial"/>
                <w:sz w:val="24"/>
                <w:szCs w:val="24"/>
              </w:rPr>
              <w:t>safety</w:t>
            </w:r>
            <w:r>
              <w:rPr>
                <w:rFonts w:ascii="Arial" w:hAnsi="Arial" w:cs="Arial"/>
                <w:sz w:val="24"/>
                <w:szCs w:val="24"/>
              </w:rPr>
              <w:t xml:space="preserve"> </w:t>
            </w:r>
            <w:r w:rsidR="00A22B00">
              <w:rPr>
                <w:rFonts w:ascii="Arial" w:hAnsi="Arial" w:cs="Arial"/>
                <w:sz w:val="24"/>
                <w:szCs w:val="24"/>
              </w:rPr>
              <w:t>huddle,</w:t>
            </w:r>
            <w:r>
              <w:rPr>
                <w:rFonts w:ascii="Arial" w:hAnsi="Arial" w:cs="Arial"/>
                <w:sz w:val="24"/>
                <w:szCs w:val="24"/>
              </w:rPr>
              <w:t xml:space="preserve"> they will email their </w:t>
            </w:r>
            <w:r w:rsidR="000E60D0">
              <w:rPr>
                <w:rFonts w:ascii="Arial" w:hAnsi="Arial" w:cs="Arial"/>
                <w:sz w:val="24"/>
                <w:szCs w:val="24"/>
              </w:rPr>
              <w:t xml:space="preserve">update to the chair in written </w:t>
            </w:r>
            <w:r w:rsidR="00A16533">
              <w:rPr>
                <w:rFonts w:ascii="Arial" w:hAnsi="Arial" w:cs="Arial"/>
                <w:sz w:val="24"/>
                <w:szCs w:val="24"/>
              </w:rPr>
              <w:t>format.</w:t>
            </w:r>
            <w:r w:rsidR="00E864C5">
              <w:rPr>
                <w:rFonts w:ascii="Arial" w:hAnsi="Arial" w:cs="Arial"/>
                <w:sz w:val="24"/>
                <w:szCs w:val="24"/>
              </w:rPr>
              <w:t xml:space="preserve"> </w:t>
            </w:r>
          </w:p>
          <w:p w14:paraId="5E8FDCC9" w14:textId="77777777" w:rsidR="00A16533" w:rsidRPr="00A16533" w:rsidRDefault="00A16533" w:rsidP="00A16533">
            <w:pPr>
              <w:pStyle w:val="ListParagraph"/>
              <w:rPr>
                <w:rFonts w:ascii="Arial" w:hAnsi="Arial" w:cs="Arial"/>
                <w:sz w:val="24"/>
                <w:szCs w:val="24"/>
              </w:rPr>
            </w:pPr>
          </w:p>
          <w:p w14:paraId="6C443E67" w14:textId="174F4E52" w:rsidR="00795B47" w:rsidRDefault="00795B47" w:rsidP="00FA2302">
            <w:pPr>
              <w:pStyle w:val="ListParagraph"/>
              <w:numPr>
                <w:ilvl w:val="0"/>
                <w:numId w:val="8"/>
              </w:numPr>
              <w:rPr>
                <w:rFonts w:ascii="Arial" w:hAnsi="Arial" w:cs="Arial"/>
                <w:sz w:val="24"/>
                <w:szCs w:val="24"/>
              </w:rPr>
            </w:pPr>
            <w:r>
              <w:rPr>
                <w:rFonts w:ascii="Arial" w:hAnsi="Arial" w:cs="Arial"/>
                <w:sz w:val="24"/>
                <w:szCs w:val="24"/>
              </w:rPr>
              <w:t>The Chair will populate the template</w:t>
            </w:r>
            <w:r w:rsidR="00E864C5">
              <w:rPr>
                <w:rFonts w:ascii="Arial" w:hAnsi="Arial" w:cs="Arial"/>
                <w:sz w:val="24"/>
                <w:szCs w:val="24"/>
              </w:rPr>
              <w:t xml:space="preserve"> with the information </w:t>
            </w:r>
            <w:r w:rsidR="00C6206B">
              <w:rPr>
                <w:rFonts w:ascii="Arial" w:hAnsi="Arial" w:cs="Arial"/>
                <w:sz w:val="24"/>
                <w:szCs w:val="24"/>
              </w:rPr>
              <w:t>given</w:t>
            </w:r>
            <w:r w:rsidR="00E864C5">
              <w:rPr>
                <w:rFonts w:ascii="Arial" w:hAnsi="Arial" w:cs="Arial"/>
                <w:sz w:val="24"/>
                <w:szCs w:val="24"/>
              </w:rPr>
              <w:t xml:space="preserve"> by the trusts</w:t>
            </w:r>
            <w:r>
              <w:rPr>
                <w:rFonts w:ascii="Arial" w:hAnsi="Arial" w:cs="Arial"/>
                <w:sz w:val="24"/>
                <w:szCs w:val="24"/>
              </w:rPr>
              <w:t xml:space="preserve"> </w:t>
            </w:r>
            <w:r w:rsidR="007A3C2E">
              <w:rPr>
                <w:rFonts w:ascii="Arial" w:hAnsi="Arial" w:cs="Arial"/>
                <w:sz w:val="24"/>
                <w:szCs w:val="24"/>
              </w:rPr>
              <w:t xml:space="preserve">and share it with all </w:t>
            </w:r>
            <w:r w:rsidR="00452F73">
              <w:rPr>
                <w:rFonts w:ascii="Arial" w:hAnsi="Arial" w:cs="Arial"/>
                <w:sz w:val="24"/>
                <w:szCs w:val="24"/>
              </w:rPr>
              <w:t>attendees</w:t>
            </w:r>
            <w:r w:rsidR="002A2D23">
              <w:rPr>
                <w:rFonts w:ascii="Arial" w:hAnsi="Arial" w:cs="Arial"/>
                <w:sz w:val="24"/>
                <w:szCs w:val="24"/>
              </w:rPr>
              <w:t xml:space="preserve"> via the BOB LMNS Safety Huddle Teams </w:t>
            </w:r>
            <w:r w:rsidR="00B41850">
              <w:rPr>
                <w:rFonts w:ascii="Arial" w:hAnsi="Arial" w:cs="Arial"/>
                <w:sz w:val="24"/>
                <w:szCs w:val="24"/>
              </w:rPr>
              <w:t xml:space="preserve">chat facility. </w:t>
            </w:r>
          </w:p>
          <w:p w14:paraId="2F6179BB" w14:textId="77777777" w:rsidR="00A16533" w:rsidRPr="00B41850" w:rsidRDefault="00A16533" w:rsidP="00B41850">
            <w:pPr>
              <w:rPr>
                <w:rFonts w:ascii="Arial" w:hAnsi="Arial" w:cs="Arial"/>
                <w:sz w:val="24"/>
                <w:szCs w:val="24"/>
              </w:rPr>
            </w:pPr>
          </w:p>
          <w:p w14:paraId="08655447" w14:textId="15B40F07" w:rsidR="002B32C6" w:rsidRDefault="009C0CF0" w:rsidP="00FA2302">
            <w:pPr>
              <w:pStyle w:val="ListParagraph"/>
              <w:numPr>
                <w:ilvl w:val="0"/>
                <w:numId w:val="8"/>
              </w:numPr>
              <w:rPr>
                <w:rFonts w:ascii="Arial" w:hAnsi="Arial" w:cs="Arial"/>
                <w:sz w:val="24"/>
                <w:szCs w:val="24"/>
              </w:rPr>
            </w:pPr>
            <w:r>
              <w:rPr>
                <w:rFonts w:ascii="Arial" w:hAnsi="Arial" w:cs="Arial"/>
                <w:sz w:val="24"/>
                <w:szCs w:val="24"/>
              </w:rPr>
              <w:t>Mutual aid will be considered if trusts</w:t>
            </w:r>
            <w:r w:rsidR="00DC52F5">
              <w:rPr>
                <w:rFonts w:ascii="Arial" w:hAnsi="Arial" w:cs="Arial"/>
                <w:sz w:val="24"/>
                <w:szCs w:val="24"/>
              </w:rPr>
              <w:t xml:space="preserve"> are declaring </w:t>
            </w:r>
            <w:r w:rsidR="00CA2E8F">
              <w:rPr>
                <w:rFonts w:ascii="Arial" w:hAnsi="Arial" w:cs="Arial"/>
                <w:sz w:val="24"/>
                <w:szCs w:val="24"/>
              </w:rPr>
              <w:t xml:space="preserve">Opel 2 or above, or </w:t>
            </w:r>
            <w:r w:rsidR="00192078">
              <w:rPr>
                <w:rFonts w:ascii="Arial" w:hAnsi="Arial" w:cs="Arial"/>
                <w:sz w:val="24"/>
                <w:szCs w:val="24"/>
              </w:rPr>
              <w:t xml:space="preserve">if trusts are unable to mitigate slipping into escalation. </w:t>
            </w:r>
          </w:p>
          <w:p w14:paraId="37B14CF2" w14:textId="77777777" w:rsidR="00A16533" w:rsidRDefault="00A16533" w:rsidP="00A16533">
            <w:pPr>
              <w:pStyle w:val="ListParagraph"/>
              <w:rPr>
                <w:rFonts w:ascii="Arial" w:hAnsi="Arial" w:cs="Arial"/>
                <w:sz w:val="24"/>
                <w:szCs w:val="24"/>
              </w:rPr>
            </w:pPr>
          </w:p>
          <w:p w14:paraId="435EB43D" w14:textId="265E92FE" w:rsidR="000E60D0" w:rsidRDefault="002B32C6" w:rsidP="00FA2302">
            <w:pPr>
              <w:pStyle w:val="ListParagraph"/>
              <w:numPr>
                <w:ilvl w:val="0"/>
                <w:numId w:val="8"/>
              </w:numPr>
              <w:rPr>
                <w:rFonts w:ascii="Arial" w:hAnsi="Arial" w:cs="Arial"/>
                <w:sz w:val="24"/>
                <w:szCs w:val="24"/>
              </w:rPr>
            </w:pPr>
            <w:r>
              <w:rPr>
                <w:rFonts w:ascii="Arial" w:hAnsi="Arial" w:cs="Arial"/>
                <w:sz w:val="24"/>
                <w:szCs w:val="24"/>
              </w:rPr>
              <w:t xml:space="preserve">If Mutual aid is not available across the </w:t>
            </w:r>
            <w:r w:rsidR="008929B3">
              <w:rPr>
                <w:rFonts w:ascii="Arial" w:hAnsi="Arial" w:cs="Arial"/>
                <w:sz w:val="24"/>
                <w:szCs w:val="24"/>
              </w:rPr>
              <w:t>system,</w:t>
            </w:r>
            <w:r>
              <w:rPr>
                <w:rFonts w:ascii="Arial" w:hAnsi="Arial" w:cs="Arial"/>
                <w:sz w:val="24"/>
                <w:szCs w:val="24"/>
              </w:rPr>
              <w:t xml:space="preserve"> then trusts will </w:t>
            </w:r>
            <w:r w:rsidR="000C2918">
              <w:rPr>
                <w:rFonts w:ascii="Arial" w:hAnsi="Arial" w:cs="Arial"/>
                <w:sz w:val="24"/>
                <w:szCs w:val="24"/>
              </w:rPr>
              <w:t>follow their own escalation polices</w:t>
            </w:r>
            <w:r w:rsidR="00305111">
              <w:rPr>
                <w:rFonts w:ascii="Arial" w:hAnsi="Arial" w:cs="Arial"/>
                <w:sz w:val="24"/>
                <w:szCs w:val="24"/>
              </w:rPr>
              <w:t xml:space="preserve"> and contact neig</w:t>
            </w:r>
            <w:r w:rsidR="00633F46">
              <w:rPr>
                <w:rFonts w:ascii="Arial" w:hAnsi="Arial" w:cs="Arial"/>
                <w:sz w:val="24"/>
                <w:szCs w:val="24"/>
              </w:rPr>
              <w:t xml:space="preserve">hbouring trusts accordingly. </w:t>
            </w:r>
          </w:p>
          <w:p w14:paraId="17866AF9" w14:textId="77777777" w:rsidR="00A16533" w:rsidRPr="00B41850" w:rsidRDefault="00A16533" w:rsidP="00B41850">
            <w:pPr>
              <w:rPr>
                <w:rFonts w:ascii="Arial" w:hAnsi="Arial" w:cs="Arial"/>
                <w:sz w:val="24"/>
                <w:szCs w:val="24"/>
              </w:rPr>
            </w:pPr>
          </w:p>
          <w:p w14:paraId="07EEA4CE" w14:textId="0EF408A2" w:rsidR="008929B3" w:rsidRPr="00FA2302" w:rsidRDefault="00AA1E1D" w:rsidP="00FA2302">
            <w:pPr>
              <w:pStyle w:val="ListParagraph"/>
              <w:numPr>
                <w:ilvl w:val="0"/>
                <w:numId w:val="8"/>
              </w:numPr>
              <w:rPr>
                <w:rFonts w:ascii="Arial" w:hAnsi="Arial" w:cs="Arial"/>
                <w:sz w:val="24"/>
                <w:szCs w:val="24"/>
              </w:rPr>
            </w:pPr>
            <w:r>
              <w:rPr>
                <w:rFonts w:ascii="Arial" w:hAnsi="Arial" w:cs="Arial"/>
                <w:sz w:val="24"/>
                <w:szCs w:val="24"/>
              </w:rPr>
              <w:t>The LMNS will arrange a further</w:t>
            </w:r>
            <w:r w:rsidR="00B41850">
              <w:rPr>
                <w:rFonts w:ascii="Arial" w:hAnsi="Arial" w:cs="Arial"/>
                <w:sz w:val="24"/>
                <w:szCs w:val="24"/>
              </w:rPr>
              <w:t xml:space="preserve"> safety </w:t>
            </w:r>
            <w:r>
              <w:rPr>
                <w:rFonts w:ascii="Arial" w:hAnsi="Arial" w:cs="Arial"/>
                <w:sz w:val="24"/>
                <w:szCs w:val="24"/>
              </w:rPr>
              <w:t xml:space="preserve">huddle or catch up via </w:t>
            </w:r>
            <w:r w:rsidR="005033E0">
              <w:rPr>
                <w:rFonts w:ascii="Arial" w:hAnsi="Arial" w:cs="Arial"/>
                <w:sz w:val="24"/>
                <w:szCs w:val="24"/>
              </w:rPr>
              <w:t xml:space="preserve">email at an allocated time </w:t>
            </w:r>
            <w:r w:rsidR="00795B47">
              <w:rPr>
                <w:rFonts w:ascii="Arial" w:hAnsi="Arial" w:cs="Arial"/>
                <w:sz w:val="24"/>
                <w:szCs w:val="24"/>
              </w:rPr>
              <w:t xml:space="preserve">later in the </w:t>
            </w:r>
            <w:r w:rsidR="00AB3620">
              <w:rPr>
                <w:rFonts w:ascii="Arial" w:hAnsi="Arial" w:cs="Arial"/>
                <w:sz w:val="24"/>
                <w:szCs w:val="24"/>
              </w:rPr>
              <w:t xml:space="preserve">day if required. </w:t>
            </w:r>
          </w:p>
          <w:p w14:paraId="452653ED" w14:textId="77777777" w:rsidR="007634C6" w:rsidRDefault="007634C6" w:rsidP="007634C6">
            <w:pPr>
              <w:rPr>
                <w:rFonts w:ascii="Arial" w:hAnsi="Arial" w:cs="Arial"/>
                <w:b/>
                <w:bCs/>
                <w:sz w:val="24"/>
                <w:szCs w:val="24"/>
              </w:rPr>
            </w:pPr>
          </w:p>
          <w:p w14:paraId="2A0EDDF8" w14:textId="77777777" w:rsidR="007634C6" w:rsidRDefault="007634C6" w:rsidP="007634C6">
            <w:pPr>
              <w:rPr>
                <w:rFonts w:ascii="Arial" w:hAnsi="Arial" w:cs="Arial"/>
                <w:b/>
                <w:bCs/>
                <w:sz w:val="24"/>
                <w:szCs w:val="24"/>
              </w:rPr>
            </w:pPr>
          </w:p>
          <w:p w14:paraId="7928EBA0" w14:textId="6A6E71C1" w:rsidR="007634C6" w:rsidRDefault="007634C6" w:rsidP="007634C6">
            <w:pPr>
              <w:rPr>
                <w:rFonts w:ascii="Arial" w:hAnsi="Arial" w:cs="Arial"/>
                <w:b/>
                <w:bCs/>
                <w:sz w:val="24"/>
                <w:szCs w:val="24"/>
              </w:rPr>
            </w:pPr>
          </w:p>
        </w:tc>
      </w:tr>
    </w:tbl>
    <w:p w14:paraId="5D98DD85" w14:textId="7C02D921" w:rsidR="007634C6" w:rsidRDefault="007634C6" w:rsidP="007634C6">
      <w:pPr>
        <w:rPr>
          <w:rFonts w:ascii="Arial" w:hAnsi="Arial" w:cs="Arial"/>
          <w:b/>
          <w:bCs/>
          <w:sz w:val="24"/>
          <w:szCs w:val="24"/>
        </w:rPr>
      </w:pPr>
    </w:p>
    <w:p w14:paraId="19038D3A" w14:textId="40B77B61" w:rsidR="00AD5C4F" w:rsidRPr="00D3139F" w:rsidRDefault="00D3139F" w:rsidP="00AD5C4F">
      <w:pPr>
        <w:rPr>
          <w:rFonts w:ascii="Arial" w:hAnsi="Arial" w:cs="Arial"/>
          <w:b/>
          <w:bCs/>
          <w:sz w:val="24"/>
          <w:szCs w:val="24"/>
        </w:rPr>
      </w:pPr>
      <w:r>
        <w:rPr>
          <w:b/>
          <w:bCs/>
          <w:sz w:val="24"/>
          <w:szCs w:val="24"/>
        </w:rPr>
        <w:t xml:space="preserve">5.1 </w:t>
      </w:r>
      <w:r w:rsidR="00BC0C8F" w:rsidRPr="00D3139F">
        <w:rPr>
          <w:rFonts w:ascii="Arial" w:hAnsi="Arial" w:cs="Arial"/>
          <w:b/>
          <w:bCs/>
          <w:sz w:val="24"/>
          <w:szCs w:val="24"/>
        </w:rPr>
        <w:t>The OPEL Maternity Framework Status</w:t>
      </w:r>
    </w:p>
    <w:tbl>
      <w:tblPr>
        <w:tblStyle w:val="TableGrid"/>
        <w:tblW w:w="0" w:type="auto"/>
        <w:tblLook w:val="04A0" w:firstRow="1" w:lastRow="0" w:firstColumn="1" w:lastColumn="0" w:noHBand="0" w:noVBand="1"/>
      </w:tblPr>
      <w:tblGrid>
        <w:gridCol w:w="9016"/>
      </w:tblGrid>
      <w:tr w:rsidR="00927A1E" w:rsidRPr="00D3139F" w14:paraId="30F99429" w14:textId="77777777" w:rsidTr="00D3139F">
        <w:tc>
          <w:tcPr>
            <w:tcW w:w="9016" w:type="dxa"/>
            <w:shd w:val="clear" w:color="auto" w:fill="E7E6E6" w:themeFill="background2"/>
          </w:tcPr>
          <w:p w14:paraId="3A3E151D" w14:textId="77777777" w:rsidR="00BC0C8F" w:rsidRPr="00D3139F" w:rsidRDefault="00BC0C8F" w:rsidP="00BC0C8F">
            <w:pPr>
              <w:pStyle w:val="Default"/>
            </w:pPr>
          </w:p>
          <w:p w14:paraId="65ADC199" w14:textId="77777777" w:rsidR="00C004AB" w:rsidRDefault="00BC0C8F" w:rsidP="00BC0C8F">
            <w:pPr>
              <w:pStyle w:val="Default"/>
            </w:pPr>
            <w:r w:rsidRPr="00D3139F">
              <w:t xml:space="preserve"> </w:t>
            </w:r>
            <w:bookmarkStart w:id="0" w:name="_Hlk140241556"/>
            <w:r w:rsidRPr="00D3139F">
              <w:t>The OPEL Maternity Framework Status</w:t>
            </w:r>
            <w:r w:rsidRPr="00D3139F">
              <w:rPr>
                <w:b/>
                <w:bCs/>
              </w:rPr>
              <w:t xml:space="preserve"> </w:t>
            </w:r>
            <w:bookmarkEnd w:id="0"/>
            <w:r w:rsidRPr="00D3139F">
              <w:t>is based on eight escalation triggers:</w:t>
            </w:r>
          </w:p>
          <w:p w14:paraId="7ABCBE2B" w14:textId="212D65F9" w:rsidR="00BC0C8F" w:rsidRPr="00D3139F" w:rsidRDefault="00BC0C8F" w:rsidP="00BC0C8F">
            <w:pPr>
              <w:pStyle w:val="Default"/>
            </w:pPr>
            <w:r w:rsidRPr="00D3139F">
              <w:t xml:space="preserve"> </w:t>
            </w:r>
          </w:p>
          <w:p w14:paraId="5696461F" w14:textId="77777777" w:rsidR="00AB3620" w:rsidRDefault="00BC0C8F" w:rsidP="00BC0C8F">
            <w:pPr>
              <w:pStyle w:val="Default"/>
            </w:pPr>
            <w:r w:rsidRPr="00D3139F">
              <w:t>• ward bed capacity/delivery suite/labour ward bed capacity</w:t>
            </w:r>
          </w:p>
          <w:p w14:paraId="35D86026" w14:textId="42FBF296" w:rsidR="00BC0C8F" w:rsidRPr="00D3139F" w:rsidRDefault="00BC0C8F" w:rsidP="00BC0C8F">
            <w:pPr>
              <w:pStyle w:val="Default"/>
            </w:pPr>
            <w:r w:rsidRPr="00D3139F">
              <w:t xml:space="preserve"> </w:t>
            </w:r>
          </w:p>
          <w:p w14:paraId="48ED5444" w14:textId="77777777" w:rsidR="00BC0C8F" w:rsidRDefault="00BC0C8F" w:rsidP="00BC0C8F">
            <w:pPr>
              <w:pStyle w:val="Default"/>
            </w:pPr>
            <w:r w:rsidRPr="00D3139F">
              <w:t xml:space="preserve">• triage breaches </w:t>
            </w:r>
          </w:p>
          <w:p w14:paraId="34D6433E" w14:textId="77777777" w:rsidR="00AB3620" w:rsidRPr="00D3139F" w:rsidRDefault="00AB3620" w:rsidP="00BC0C8F">
            <w:pPr>
              <w:pStyle w:val="Default"/>
            </w:pPr>
          </w:p>
          <w:p w14:paraId="53C692F6" w14:textId="77777777" w:rsidR="00BC0C8F" w:rsidRDefault="00BC0C8F" w:rsidP="00BC0C8F">
            <w:pPr>
              <w:pStyle w:val="Default"/>
            </w:pPr>
            <w:r w:rsidRPr="00D3139F">
              <w:t xml:space="preserve">• unable to give 1:1 care in established labour </w:t>
            </w:r>
          </w:p>
          <w:p w14:paraId="6288E377" w14:textId="77777777" w:rsidR="00AB3620" w:rsidRPr="00D3139F" w:rsidRDefault="00AB3620" w:rsidP="00BC0C8F">
            <w:pPr>
              <w:pStyle w:val="Default"/>
            </w:pPr>
          </w:p>
          <w:p w14:paraId="162F4DA0" w14:textId="77777777" w:rsidR="00AB3620" w:rsidRDefault="00BC0C8F" w:rsidP="00BC0C8F">
            <w:pPr>
              <w:pStyle w:val="Default"/>
            </w:pPr>
            <w:r w:rsidRPr="00D3139F">
              <w:t xml:space="preserve">• birth rate plus acuity/activity &amp; dependency score of all intrapartum care </w:t>
            </w:r>
          </w:p>
          <w:p w14:paraId="3509DDA2" w14:textId="77777777" w:rsidR="00AB3620" w:rsidRDefault="00AB3620" w:rsidP="00BC0C8F">
            <w:pPr>
              <w:pStyle w:val="Default"/>
            </w:pPr>
          </w:p>
          <w:p w14:paraId="48B90F14" w14:textId="77777777" w:rsidR="00AB3620" w:rsidRDefault="00BC0C8F" w:rsidP="00BC0C8F">
            <w:pPr>
              <w:pStyle w:val="Default"/>
            </w:pPr>
            <w:r w:rsidRPr="00D3139F">
              <w:t>• delivery suite/labour ward co-ordinator not supernumerary</w:t>
            </w:r>
          </w:p>
          <w:p w14:paraId="2EE67E90" w14:textId="56885F33" w:rsidR="00BC0C8F" w:rsidRPr="00D3139F" w:rsidRDefault="00BC0C8F" w:rsidP="00BC0C8F">
            <w:pPr>
              <w:pStyle w:val="Default"/>
            </w:pPr>
            <w:r w:rsidRPr="00D3139F">
              <w:t xml:space="preserve"> </w:t>
            </w:r>
          </w:p>
          <w:p w14:paraId="5B921847" w14:textId="77777777" w:rsidR="00BC0C8F" w:rsidRDefault="00BC0C8F" w:rsidP="00BC0C8F">
            <w:pPr>
              <w:pStyle w:val="Default"/>
            </w:pPr>
            <w:r w:rsidRPr="00D3139F">
              <w:t xml:space="preserve">• delays in elective work-this includes induction of labour and elective caesarean section </w:t>
            </w:r>
          </w:p>
          <w:p w14:paraId="3490B7AC" w14:textId="77777777" w:rsidR="00AB3620" w:rsidRPr="00D3139F" w:rsidRDefault="00AB3620" w:rsidP="00BC0C8F">
            <w:pPr>
              <w:pStyle w:val="Default"/>
            </w:pPr>
          </w:p>
          <w:p w14:paraId="10CF272C" w14:textId="4D142344" w:rsidR="00927A1E" w:rsidRPr="00A45265" w:rsidRDefault="00BC0C8F" w:rsidP="00A45265">
            <w:pPr>
              <w:rPr>
                <w:rFonts w:ascii="Arial" w:hAnsi="Arial" w:cs="Arial"/>
                <w:sz w:val="24"/>
                <w:szCs w:val="24"/>
              </w:rPr>
            </w:pPr>
            <w:r w:rsidRPr="00D3139F">
              <w:rPr>
                <w:rFonts w:ascii="Arial" w:hAnsi="Arial" w:cs="Arial"/>
                <w:sz w:val="24"/>
                <w:szCs w:val="24"/>
              </w:rPr>
              <w:t>• neonatal service capacity</w:t>
            </w:r>
          </w:p>
          <w:p w14:paraId="0785BEE9" w14:textId="225ACF4B" w:rsidR="00927A1E" w:rsidRPr="00D3139F" w:rsidRDefault="00927A1E" w:rsidP="009E34BE">
            <w:pPr>
              <w:jc w:val="center"/>
              <w:rPr>
                <w:rFonts w:ascii="Arial" w:hAnsi="Arial" w:cs="Arial"/>
              </w:rPr>
            </w:pPr>
          </w:p>
        </w:tc>
      </w:tr>
    </w:tbl>
    <w:p w14:paraId="14FC7988" w14:textId="77777777" w:rsidR="009E34BE" w:rsidRPr="009E34BE" w:rsidRDefault="009E34BE" w:rsidP="009E34BE">
      <w:pPr>
        <w:jc w:val="center"/>
        <w:rPr>
          <w:i/>
          <w:iCs/>
        </w:rPr>
      </w:pPr>
    </w:p>
    <w:p w14:paraId="2487B875" w14:textId="1450B908" w:rsidR="00A600BD" w:rsidRDefault="00A600BD" w:rsidP="00A600BD">
      <w:pPr>
        <w:jc w:val="center"/>
      </w:pPr>
    </w:p>
    <w:p w14:paraId="56A532F7" w14:textId="77777777" w:rsidR="00AB3620" w:rsidRDefault="00AB3620" w:rsidP="00A600BD">
      <w:pPr>
        <w:jc w:val="center"/>
      </w:pPr>
    </w:p>
    <w:p w14:paraId="30ABE6B1" w14:textId="77777777" w:rsidR="00AB3620" w:rsidRDefault="00AB3620" w:rsidP="00A600BD">
      <w:pPr>
        <w:jc w:val="center"/>
      </w:pPr>
    </w:p>
    <w:p w14:paraId="77D72D10" w14:textId="6EEB041B" w:rsidR="00C81394" w:rsidRDefault="00C81394" w:rsidP="00A600BD">
      <w:pPr>
        <w:jc w:val="center"/>
      </w:pPr>
    </w:p>
    <w:tbl>
      <w:tblPr>
        <w:tblStyle w:val="TableGrid1"/>
        <w:tblW w:w="9403" w:type="dxa"/>
        <w:jc w:val="center"/>
        <w:tblLook w:val="04A0" w:firstRow="1" w:lastRow="0" w:firstColumn="1" w:lastColumn="0" w:noHBand="0" w:noVBand="1"/>
      </w:tblPr>
      <w:tblGrid>
        <w:gridCol w:w="1902"/>
        <w:gridCol w:w="7501"/>
      </w:tblGrid>
      <w:tr w:rsidR="006A4C9E" w:rsidRPr="00DB0048" w14:paraId="74AE41E2" w14:textId="77777777" w:rsidTr="001C169B">
        <w:trPr>
          <w:trHeight w:val="244"/>
          <w:jc w:val="center"/>
        </w:trPr>
        <w:tc>
          <w:tcPr>
            <w:tcW w:w="1902" w:type="dxa"/>
          </w:tcPr>
          <w:p w14:paraId="1C857C61" w14:textId="77777777" w:rsidR="006A4C9E" w:rsidRPr="00DB0048" w:rsidRDefault="006A4C9E" w:rsidP="003A18AB">
            <w:pPr>
              <w:ind w:right="283"/>
              <w:rPr>
                <w:rFonts w:cs="Arial"/>
                <w:b/>
                <w:bCs/>
              </w:rPr>
            </w:pPr>
            <w:r w:rsidRPr="00DB0048">
              <w:rPr>
                <w:rFonts w:cs="Arial"/>
                <w:b/>
                <w:bCs/>
              </w:rPr>
              <w:lastRenderedPageBreak/>
              <w:t>OPEL MF Status</w:t>
            </w:r>
          </w:p>
        </w:tc>
        <w:tc>
          <w:tcPr>
            <w:tcW w:w="7501" w:type="dxa"/>
          </w:tcPr>
          <w:p w14:paraId="48014B30" w14:textId="77777777" w:rsidR="006A4C9E" w:rsidRPr="00DB0048" w:rsidRDefault="006A4C9E" w:rsidP="003A18AB">
            <w:pPr>
              <w:ind w:right="283"/>
              <w:rPr>
                <w:rFonts w:cs="Arial"/>
                <w:b/>
                <w:bCs/>
              </w:rPr>
            </w:pPr>
            <w:r w:rsidRPr="00DB0048">
              <w:rPr>
                <w:rFonts w:cs="Arial"/>
                <w:b/>
                <w:bCs/>
              </w:rPr>
              <w:t>Escalation level</w:t>
            </w:r>
          </w:p>
        </w:tc>
      </w:tr>
      <w:tr w:rsidR="006A4C9E" w:rsidRPr="00DB0048" w14:paraId="62C3D004" w14:textId="77777777" w:rsidTr="001C169B">
        <w:trPr>
          <w:trHeight w:val="475"/>
          <w:jc w:val="center"/>
        </w:trPr>
        <w:tc>
          <w:tcPr>
            <w:tcW w:w="1902" w:type="dxa"/>
            <w:shd w:val="clear" w:color="auto" w:fill="92D050"/>
          </w:tcPr>
          <w:p w14:paraId="5C2265F3" w14:textId="77777777" w:rsidR="006A4C9E" w:rsidRPr="00DB0048" w:rsidRDefault="006A4C9E" w:rsidP="003A18AB">
            <w:pPr>
              <w:ind w:right="283"/>
              <w:rPr>
                <w:rFonts w:cs="Arial"/>
                <w:b/>
                <w:bCs/>
              </w:rPr>
            </w:pPr>
            <w:r w:rsidRPr="00DB0048">
              <w:rPr>
                <w:rFonts w:cs="Arial"/>
                <w:b/>
                <w:bCs/>
              </w:rPr>
              <w:t xml:space="preserve"> OPELMF Level 1</w:t>
            </w:r>
          </w:p>
        </w:tc>
        <w:tc>
          <w:tcPr>
            <w:tcW w:w="7501" w:type="dxa"/>
          </w:tcPr>
          <w:p w14:paraId="2EADF604" w14:textId="77777777" w:rsidR="006A4C9E" w:rsidRPr="00DB0048" w:rsidRDefault="006A4C9E" w:rsidP="003A18AB">
            <w:pPr>
              <w:ind w:right="283"/>
              <w:rPr>
                <w:rFonts w:cs="Arial"/>
              </w:rPr>
            </w:pPr>
            <w:r w:rsidRPr="00DB0048">
              <w:rPr>
                <w:rFonts w:cs="Arial"/>
              </w:rPr>
              <w:t>The local maternity service capacity is such that organisations can maintain patient flow and meet anticipated demands within available resources. Additional support is not anticipated.</w:t>
            </w:r>
          </w:p>
        </w:tc>
      </w:tr>
      <w:tr w:rsidR="006A4C9E" w:rsidRPr="00DB0048" w14:paraId="0C42969F" w14:textId="77777777" w:rsidTr="001C169B">
        <w:trPr>
          <w:trHeight w:val="978"/>
          <w:jc w:val="center"/>
        </w:trPr>
        <w:tc>
          <w:tcPr>
            <w:tcW w:w="1902" w:type="dxa"/>
            <w:shd w:val="clear" w:color="auto" w:fill="FFC000"/>
          </w:tcPr>
          <w:p w14:paraId="0D101E1F" w14:textId="77777777" w:rsidR="006A4C9E" w:rsidRPr="00DB0048" w:rsidRDefault="006A4C9E" w:rsidP="003A18AB">
            <w:pPr>
              <w:ind w:right="283"/>
              <w:jc w:val="center"/>
              <w:rPr>
                <w:rFonts w:cs="Arial"/>
                <w:b/>
                <w:bCs/>
              </w:rPr>
            </w:pPr>
            <w:r w:rsidRPr="00DB0048">
              <w:rPr>
                <w:rFonts w:cs="Arial"/>
                <w:b/>
                <w:bCs/>
              </w:rPr>
              <w:t>OPELMF Level 2</w:t>
            </w:r>
          </w:p>
        </w:tc>
        <w:tc>
          <w:tcPr>
            <w:tcW w:w="7501" w:type="dxa"/>
          </w:tcPr>
          <w:p w14:paraId="3E60379F" w14:textId="77777777" w:rsidR="006A4C9E" w:rsidRPr="00DB0048" w:rsidRDefault="006A4C9E" w:rsidP="003A18AB">
            <w:pPr>
              <w:ind w:right="283"/>
              <w:rPr>
                <w:rFonts w:cs="Arial"/>
              </w:rPr>
            </w:pPr>
            <w:r w:rsidRPr="00DB0048">
              <w:rPr>
                <w:rFonts w:cs="Arial"/>
              </w:rPr>
              <w:t>The local maternity service is starting to show signs of pressure. The maternity service will be required to take focused actions to mitigate the need for further escalation. Enhanced coordination and communication will alert the whole service to take appropriate &amp; timely actions to reduce the level of pressure in the local maternity service.</w:t>
            </w:r>
          </w:p>
        </w:tc>
      </w:tr>
      <w:tr w:rsidR="006A4C9E" w:rsidRPr="00DB0048" w14:paraId="3E95A605" w14:textId="77777777" w:rsidTr="001C169B">
        <w:trPr>
          <w:trHeight w:val="1223"/>
          <w:jc w:val="center"/>
        </w:trPr>
        <w:tc>
          <w:tcPr>
            <w:tcW w:w="1902" w:type="dxa"/>
            <w:shd w:val="clear" w:color="auto" w:fill="FF0000"/>
          </w:tcPr>
          <w:p w14:paraId="71990CA7" w14:textId="77777777" w:rsidR="006A4C9E" w:rsidRPr="00DB0048" w:rsidRDefault="006A4C9E" w:rsidP="003A18AB">
            <w:pPr>
              <w:ind w:right="283"/>
              <w:jc w:val="center"/>
              <w:rPr>
                <w:rFonts w:cs="Arial"/>
                <w:b/>
                <w:bCs/>
              </w:rPr>
            </w:pPr>
            <w:proofErr w:type="gramStart"/>
            <w:r w:rsidRPr="00DB0048">
              <w:rPr>
                <w:rFonts w:cs="Arial"/>
                <w:b/>
                <w:bCs/>
              </w:rPr>
              <w:t>OPELMF  Level</w:t>
            </w:r>
            <w:proofErr w:type="gramEnd"/>
            <w:r w:rsidRPr="00DB0048">
              <w:rPr>
                <w:rFonts w:cs="Arial"/>
                <w:b/>
                <w:bCs/>
              </w:rPr>
              <w:t xml:space="preserve"> 3</w:t>
            </w:r>
          </w:p>
        </w:tc>
        <w:tc>
          <w:tcPr>
            <w:tcW w:w="7501" w:type="dxa"/>
          </w:tcPr>
          <w:p w14:paraId="17875A08" w14:textId="77777777" w:rsidR="006A4C9E" w:rsidRPr="00DB0048" w:rsidRDefault="006A4C9E" w:rsidP="003A18AB">
            <w:pPr>
              <w:ind w:right="283"/>
              <w:rPr>
                <w:rFonts w:cs="Arial"/>
              </w:rPr>
            </w:pPr>
            <w:r w:rsidRPr="00DB0048">
              <w:rPr>
                <w:rFonts w:cs="Arial"/>
              </w:rPr>
              <w:t xml:space="preserve">The local maternity service is experiencing major pressures compromising patient flow and safety and continues to increase. Further urgent actions are now required across the whole maternity service and escalate as per trust policies. The other maternity services within the BOB Local Maternity and Neonatal System should be made aware of rising local service pressure, providing additional support as deemed appropriate. </w:t>
            </w:r>
          </w:p>
        </w:tc>
      </w:tr>
      <w:tr w:rsidR="006A4C9E" w:rsidRPr="00DB0048" w14:paraId="17175086" w14:textId="77777777" w:rsidTr="001C169B">
        <w:trPr>
          <w:trHeight w:val="2187"/>
          <w:jc w:val="center"/>
        </w:trPr>
        <w:tc>
          <w:tcPr>
            <w:tcW w:w="1902" w:type="dxa"/>
            <w:shd w:val="clear" w:color="auto" w:fill="000000" w:themeFill="text1"/>
          </w:tcPr>
          <w:p w14:paraId="0E0EE1BD" w14:textId="77777777" w:rsidR="006A4C9E" w:rsidRPr="00DB0048" w:rsidRDefault="006A4C9E" w:rsidP="003A18AB">
            <w:pPr>
              <w:ind w:right="283"/>
              <w:jc w:val="center"/>
              <w:rPr>
                <w:rFonts w:cs="Arial"/>
                <w:b/>
                <w:bCs/>
              </w:rPr>
            </w:pPr>
            <w:r w:rsidRPr="00DB0048">
              <w:rPr>
                <w:rFonts w:cs="Arial"/>
                <w:b/>
                <w:bCs/>
              </w:rPr>
              <w:t xml:space="preserve">OPELMF  </w:t>
            </w:r>
          </w:p>
          <w:p w14:paraId="6BF6D3EB" w14:textId="77777777" w:rsidR="006A4C9E" w:rsidRPr="00DB0048" w:rsidRDefault="006A4C9E" w:rsidP="003A18AB">
            <w:pPr>
              <w:ind w:right="283"/>
              <w:jc w:val="center"/>
              <w:rPr>
                <w:rFonts w:cs="Arial"/>
                <w:b/>
                <w:bCs/>
              </w:rPr>
            </w:pPr>
            <w:r w:rsidRPr="00DB0048">
              <w:rPr>
                <w:rFonts w:cs="Arial"/>
                <w:b/>
                <w:bCs/>
              </w:rPr>
              <w:t>Level 4</w:t>
            </w:r>
          </w:p>
        </w:tc>
        <w:tc>
          <w:tcPr>
            <w:tcW w:w="7501" w:type="dxa"/>
          </w:tcPr>
          <w:p w14:paraId="772CCA6A" w14:textId="77777777" w:rsidR="006A4C9E" w:rsidRPr="00DB0048" w:rsidRDefault="006A4C9E" w:rsidP="003A18AB">
            <w:pPr>
              <w:ind w:right="283"/>
              <w:rPr>
                <w:rFonts w:cs="Arial"/>
              </w:rPr>
            </w:pPr>
            <w:r w:rsidRPr="00DB0048">
              <w:rPr>
                <w:rFonts w:cs="Arial"/>
              </w:rPr>
              <w:t xml:space="preserve">Pressure in the local maternity service continues to escalate leaving </w:t>
            </w:r>
            <w:r>
              <w:rPr>
                <w:rFonts w:cs="Arial"/>
              </w:rPr>
              <w:t xml:space="preserve">the </w:t>
            </w:r>
            <w:r w:rsidRPr="00DB0048">
              <w:rPr>
                <w:rFonts w:cs="Arial"/>
              </w:rPr>
              <w:t xml:space="preserve">service unable to deliver comprehensive care which has the potential for patient safety to be compromised. Decisive action must be taken locally to recover capacity and ensure patient safety.  All available local escalations actions have been taken, external extensive support and intervention is required. </w:t>
            </w:r>
          </w:p>
          <w:p w14:paraId="0C5E4204" w14:textId="77777777" w:rsidR="006A4C9E" w:rsidRPr="00DB0048" w:rsidRDefault="006A4C9E" w:rsidP="003A18AB">
            <w:pPr>
              <w:ind w:right="283"/>
              <w:rPr>
                <w:rFonts w:cs="Arial"/>
              </w:rPr>
            </w:pPr>
            <w:r w:rsidRPr="00DB0048">
              <w:rPr>
                <w:rFonts w:cs="Arial"/>
              </w:rPr>
              <w:t xml:space="preserve">Local Services within the BOB LMNS will be made aware to enable them to provide additional support and be actively involved in conversations within the system. The BOB LMNS team will be informed by the local maternity team through internal reporting mechanisms. When multiple systems in different parts of the system have declared OPEL MF 4 for sustained periods and there is an impact across local regional boundaries, regional </w:t>
            </w:r>
            <w:r w:rsidRPr="001C169B">
              <w:rPr>
                <w:rFonts w:cs="Arial"/>
              </w:rPr>
              <w:t>escalation should be triggered.</w:t>
            </w:r>
          </w:p>
        </w:tc>
      </w:tr>
    </w:tbl>
    <w:p w14:paraId="49097692" w14:textId="72D0BF8A" w:rsidR="00C81394" w:rsidRDefault="00C81394" w:rsidP="00A600BD">
      <w:pPr>
        <w:jc w:val="center"/>
      </w:pPr>
    </w:p>
    <w:p w14:paraId="09A2358C" w14:textId="77777777" w:rsidR="00AB3620" w:rsidRDefault="00AB3620" w:rsidP="00A600BD">
      <w:pPr>
        <w:jc w:val="center"/>
      </w:pPr>
    </w:p>
    <w:p w14:paraId="5455B484" w14:textId="77777777" w:rsidR="00AB3620" w:rsidRDefault="00AB3620" w:rsidP="00A600BD">
      <w:pPr>
        <w:jc w:val="center"/>
      </w:pPr>
    </w:p>
    <w:p w14:paraId="166216B3" w14:textId="77777777" w:rsidR="00AB3620" w:rsidRDefault="00AB3620" w:rsidP="00A600BD">
      <w:pPr>
        <w:jc w:val="center"/>
      </w:pPr>
    </w:p>
    <w:p w14:paraId="3CDDA354" w14:textId="77777777" w:rsidR="00AB3620" w:rsidRDefault="00AB3620" w:rsidP="00A600BD">
      <w:pPr>
        <w:jc w:val="center"/>
      </w:pPr>
    </w:p>
    <w:p w14:paraId="44034C55" w14:textId="77777777" w:rsidR="00AB3620" w:rsidRDefault="00AB3620" w:rsidP="00A600BD">
      <w:pPr>
        <w:jc w:val="center"/>
      </w:pPr>
    </w:p>
    <w:p w14:paraId="48B296CB" w14:textId="77777777" w:rsidR="00AB3620" w:rsidRDefault="00AB3620" w:rsidP="00A600BD">
      <w:pPr>
        <w:jc w:val="center"/>
      </w:pPr>
    </w:p>
    <w:p w14:paraId="4D511934" w14:textId="3B40B456" w:rsidR="0063400A" w:rsidRDefault="0063400A" w:rsidP="00A600BD">
      <w:pPr>
        <w:jc w:val="center"/>
      </w:pPr>
    </w:p>
    <w:p w14:paraId="5AF07CEE" w14:textId="77777777" w:rsidR="00187354" w:rsidRDefault="00187354" w:rsidP="00A600BD">
      <w:pPr>
        <w:jc w:val="center"/>
      </w:pPr>
    </w:p>
    <w:p w14:paraId="29B2BD59" w14:textId="77777777" w:rsidR="00187354" w:rsidRDefault="00187354" w:rsidP="00A600BD">
      <w:pPr>
        <w:jc w:val="center"/>
      </w:pPr>
    </w:p>
    <w:tbl>
      <w:tblPr>
        <w:tblStyle w:val="TableGrid"/>
        <w:tblW w:w="0" w:type="auto"/>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Look w:val="04A0" w:firstRow="1" w:lastRow="0" w:firstColumn="1" w:lastColumn="0" w:noHBand="0" w:noVBand="1"/>
      </w:tblPr>
      <w:tblGrid>
        <w:gridCol w:w="8976"/>
      </w:tblGrid>
      <w:tr w:rsidR="00187354" w14:paraId="1481361C" w14:textId="77777777" w:rsidTr="00187354">
        <w:tc>
          <w:tcPr>
            <w:tcW w:w="9016" w:type="dxa"/>
            <w:shd w:val="clear" w:color="auto" w:fill="D0CECE" w:themeFill="background2" w:themeFillShade="E6"/>
          </w:tcPr>
          <w:p w14:paraId="3CE767AD" w14:textId="4E6BD88D" w:rsidR="00187354" w:rsidRPr="00187354" w:rsidRDefault="00187354" w:rsidP="00187354">
            <w:pPr>
              <w:pStyle w:val="ListParagraph"/>
              <w:numPr>
                <w:ilvl w:val="0"/>
                <w:numId w:val="2"/>
              </w:numPr>
              <w:jc w:val="center"/>
              <w:rPr>
                <w:rFonts w:ascii="Arial" w:hAnsi="Arial" w:cs="Arial"/>
                <w:b/>
                <w:bCs/>
                <w:sz w:val="24"/>
                <w:szCs w:val="24"/>
              </w:rPr>
            </w:pPr>
            <w:r w:rsidRPr="00187354">
              <w:rPr>
                <w:rFonts w:ascii="Arial" w:hAnsi="Arial" w:cs="Arial"/>
                <w:b/>
                <w:bCs/>
                <w:sz w:val="24"/>
                <w:szCs w:val="24"/>
              </w:rPr>
              <w:lastRenderedPageBreak/>
              <w:t>Monitoring</w:t>
            </w:r>
          </w:p>
        </w:tc>
      </w:tr>
    </w:tbl>
    <w:p w14:paraId="3C45EC38" w14:textId="77777777" w:rsidR="00AB3620" w:rsidRPr="00AB3620" w:rsidRDefault="00AB3620" w:rsidP="00AB3620">
      <w:pPr>
        <w:rPr>
          <w:rFonts w:ascii="Arial" w:hAnsi="Arial" w:cs="Arial"/>
          <w:b/>
          <w:bCs/>
          <w:sz w:val="24"/>
          <w:szCs w:val="24"/>
        </w:rPr>
      </w:pPr>
    </w:p>
    <w:tbl>
      <w:tblPr>
        <w:tblStyle w:val="TableGrid"/>
        <w:tblW w:w="0" w:type="auto"/>
        <w:tblLook w:val="04A0" w:firstRow="1" w:lastRow="0" w:firstColumn="1" w:lastColumn="0" w:noHBand="0" w:noVBand="1"/>
      </w:tblPr>
      <w:tblGrid>
        <w:gridCol w:w="9016"/>
      </w:tblGrid>
      <w:tr w:rsidR="008C2D46" w14:paraId="18883BEC" w14:textId="77777777" w:rsidTr="008C2D46">
        <w:tc>
          <w:tcPr>
            <w:tcW w:w="9016" w:type="dxa"/>
          </w:tcPr>
          <w:p w14:paraId="0813CF44" w14:textId="2C70BCD5" w:rsidR="000F27E3" w:rsidRPr="007453BC" w:rsidRDefault="00BD22FE" w:rsidP="008C2D46">
            <w:pPr>
              <w:rPr>
                <w:rFonts w:ascii="Arial" w:hAnsi="Arial" w:cs="Arial"/>
                <w:sz w:val="24"/>
                <w:szCs w:val="24"/>
              </w:rPr>
            </w:pPr>
            <w:r w:rsidRPr="00700DAE">
              <w:rPr>
                <w:rFonts w:ascii="Arial" w:hAnsi="Arial" w:cs="Arial"/>
                <w:sz w:val="24"/>
                <w:szCs w:val="24"/>
              </w:rPr>
              <w:t xml:space="preserve">The LMNS </w:t>
            </w:r>
            <w:r w:rsidR="00CA5275" w:rsidRPr="00700DAE">
              <w:rPr>
                <w:rFonts w:ascii="Arial" w:hAnsi="Arial" w:cs="Arial"/>
                <w:sz w:val="24"/>
                <w:szCs w:val="24"/>
              </w:rPr>
              <w:t xml:space="preserve">Quality and Safety Lead will collate </w:t>
            </w:r>
            <w:r w:rsidR="002D478E">
              <w:rPr>
                <w:rFonts w:ascii="Arial" w:hAnsi="Arial" w:cs="Arial"/>
                <w:sz w:val="24"/>
                <w:szCs w:val="24"/>
              </w:rPr>
              <w:t xml:space="preserve">the LMNS BOB Safety Huddle </w:t>
            </w:r>
            <w:r w:rsidR="00CA5275" w:rsidRPr="00700DAE">
              <w:rPr>
                <w:rFonts w:ascii="Arial" w:hAnsi="Arial" w:cs="Arial"/>
                <w:sz w:val="24"/>
                <w:szCs w:val="24"/>
              </w:rPr>
              <w:t xml:space="preserve">data and produce a </w:t>
            </w:r>
            <w:r w:rsidR="0045573F" w:rsidRPr="00700DAE">
              <w:rPr>
                <w:rFonts w:ascii="Arial" w:hAnsi="Arial" w:cs="Arial"/>
                <w:sz w:val="24"/>
                <w:szCs w:val="24"/>
              </w:rPr>
              <w:t xml:space="preserve">monthly report to be </w:t>
            </w:r>
            <w:r w:rsidR="0045573F" w:rsidRPr="007453BC">
              <w:rPr>
                <w:rFonts w:ascii="Arial" w:hAnsi="Arial" w:cs="Arial"/>
                <w:sz w:val="24"/>
                <w:szCs w:val="24"/>
              </w:rPr>
              <w:t>shared with all stakeholders</w:t>
            </w:r>
            <w:r w:rsidR="002D478E">
              <w:rPr>
                <w:rFonts w:ascii="Arial" w:hAnsi="Arial" w:cs="Arial"/>
                <w:sz w:val="24"/>
                <w:szCs w:val="24"/>
              </w:rPr>
              <w:t>,</w:t>
            </w:r>
            <w:r w:rsidR="000F27E3" w:rsidRPr="007453BC">
              <w:rPr>
                <w:rFonts w:ascii="Arial" w:hAnsi="Arial" w:cs="Arial"/>
                <w:sz w:val="24"/>
                <w:szCs w:val="24"/>
              </w:rPr>
              <w:t xml:space="preserve"> reporting the following:</w:t>
            </w:r>
          </w:p>
          <w:p w14:paraId="4282DB87" w14:textId="77777777" w:rsidR="000F27E3" w:rsidRPr="007453BC" w:rsidRDefault="000F27E3" w:rsidP="008C2D46">
            <w:pPr>
              <w:rPr>
                <w:rFonts w:ascii="Arial" w:hAnsi="Arial" w:cs="Arial"/>
                <w:sz w:val="24"/>
                <w:szCs w:val="24"/>
              </w:rPr>
            </w:pPr>
          </w:p>
          <w:p w14:paraId="1A97743E" w14:textId="4CEC5834" w:rsidR="00620648" w:rsidRPr="007453BC" w:rsidRDefault="00620648" w:rsidP="008C2D46">
            <w:pPr>
              <w:rPr>
                <w:rFonts w:ascii="Arial" w:hAnsi="Arial" w:cs="Arial"/>
                <w:sz w:val="24"/>
                <w:szCs w:val="24"/>
              </w:rPr>
            </w:pPr>
          </w:p>
          <w:tbl>
            <w:tblPr>
              <w:tblStyle w:val="TableGrid"/>
              <w:tblW w:w="0" w:type="auto"/>
              <w:tblInd w:w="314" w:type="dxa"/>
              <w:tblLook w:val="04A0" w:firstRow="1" w:lastRow="0" w:firstColumn="1" w:lastColumn="0" w:noHBand="0" w:noVBand="1"/>
            </w:tblPr>
            <w:tblGrid>
              <w:gridCol w:w="8079"/>
            </w:tblGrid>
            <w:tr w:rsidR="00620648" w14:paraId="49B1C946" w14:textId="77777777" w:rsidTr="00620648">
              <w:tc>
                <w:tcPr>
                  <w:tcW w:w="8079" w:type="dxa"/>
                  <w:shd w:val="clear" w:color="auto" w:fill="E7E6E6" w:themeFill="background2"/>
                </w:tcPr>
                <w:p w14:paraId="0179F215" w14:textId="77777777" w:rsidR="00620648" w:rsidRDefault="00620648" w:rsidP="008C2D46">
                  <w:pPr>
                    <w:rPr>
                      <w:rFonts w:ascii="Arial" w:hAnsi="Arial" w:cs="Arial"/>
                      <w:sz w:val="24"/>
                      <w:szCs w:val="24"/>
                    </w:rPr>
                  </w:pPr>
                </w:p>
                <w:p w14:paraId="2200AFC3" w14:textId="77777777" w:rsidR="00620648" w:rsidRDefault="00620648" w:rsidP="00620648">
                  <w:pPr>
                    <w:rPr>
                      <w:rFonts w:ascii="Arial" w:hAnsi="Arial" w:cs="Arial"/>
                      <w:sz w:val="24"/>
                      <w:szCs w:val="24"/>
                    </w:rPr>
                  </w:pPr>
                  <w:r w:rsidRPr="007453BC">
                    <w:rPr>
                      <w:rFonts w:ascii="Arial" w:hAnsi="Arial" w:cs="Arial"/>
                      <w:sz w:val="24"/>
                      <w:szCs w:val="24"/>
                    </w:rPr>
                    <w:t xml:space="preserve">Daily status of each Maternity </w:t>
                  </w:r>
                </w:p>
                <w:p w14:paraId="7EBED2DD" w14:textId="77777777" w:rsidR="002D478E" w:rsidRPr="007453BC" w:rsidRDefault="002D478E" w:rsidP="00620648">
                  <w:pPr>
                    <w:rPr>
                      <w:rFonts w:ascii="Arial" w:hAnsi="Arial" w:cs="Arial"/>
                      <w:sz w:val="24"/>
                      <w:szCs w:val="24"/>
                    </w:rPr>
                  </w:pPr>
                </w:p>
                <w:p w14:paraId="0F63A2C3" w14:textId="7B9486F3" w:rsidR="00620648" w:rsidRDefault="00620648" w:rsidP="00620648">
                  <w:pPr>
                    <w:rPr>
                      <w:rFonts w:ascii="Arial" w:hAnsi="Arial" w:cs="Arial"/>
                      <w:sz w:val="24"/>
                      <w:szCs w:val="24"/>
                    </w:rPr>
                  </w:pPr>
                  <w:r w:rsidRPr="007453BC">
                    <w:rPr>
                      <w:rFonts w:ascii="Arial" w:hAnsi="Arial" w:cs="Arial"/>
                      <w:sz w:val="24"/>
                      <w:szCs w:val="24"/>
                    </w:rPr>
                    <w:t xml:space="preserve">Number of times each </w:t>
                  </w:r>
                  <w:r w:rsidR="00962BA7">
                    <w:rPr>
                      <w:rFonts w:ascii="Arial" w:hAnsi="Arial" w:cs="Arial"/>
                      <w:sz w:val="24"/>
                      <w:szCs w:val="24"/>
                    </w:rPr>
                    <w:t xml:space="preserve">Maternity </w:t>
                  </w:r>
                  <w:r w:rsidRPr="007453BC">
                    <w:rPr>
                      <w:rFonts w:ascii="Arial" w:hAnsi="Arial" w:cs="Arial"/>
                      <w:sz w:val="24"/>
                      <w:szCs w:val="24"/>
                    </w:rPr>
                    <w:t xml:space="preserve">unit declared Opel 1,2,3 or </w:t>
                  </w:r>
                  <w:proofErr w:type="gramStart"/>
                  <w:r w:rsidRPr="007453BC">
                    <w:rPr>
                      <w:rFonts w:ascii="Arial" w:hAnsi="Arial" w:cs="Arial"/>
                      <w:sz w:val="24"/>
                      <w:szCs w:val="24"/>
                    </w:rPr>
                    <w:t>4</w:t>
                  </w:r>
                  <w:proofErr w:type="gramEnd"/>
                </w:p>
                <w:p w14:paraId="64AA66BE" w14:textId="77777777" w:rsidR="002D478E" w:rsidRDefault="002D478E" w:rsidP="00620648">
                  <w:pPr>
                    <w:rPr>
                      <w:rFonts w:ascii="Arial" w:hAnsi="Arial" w:cs="Arial"/>
                      <w:sz w:val="24"/>
                      <w:szCs w:val="24"/>
                    </w:rPr>
                  </w:pPr>
                </w:p>
                <w:p w14:paraId="0C0A17E2" w14:textId="3690CEE4" w:rsidR="00962BA7" w:rsidRDefault="00962BA7" w:rsidP="00620648">
                  <w:pPr>
                    <w:rPr>
                      <w:rFonts w:ascii="Arial" w:hAnsi="Arial" w:cs="Arial"/>
                      <w:sz w:val="24"/>
                      <w:szCs w:val="24"/>
                    </w:rPr>
                  </w:pPr>
                  <w:r>
                    <w:rPr>
                      <w:rFonts w:ascii="Arial" w:hAnsi="Arial" w:cs="Arial"/>
                      <w:sz w:val="24"/>
                      <w:szCs w:val="24"/>
                    </w:rPr>
                    <w:t>Number of times each Neonatal unit declared Opel 1,2,</w:t>
                  </w:r>
                  <w:proofErr w:type="gramStart"/>
                  <w:r>
                    <w:rPr>
                      <w:rFonts w:ascii="Arial" w:hAnsi="Arial" w:cs="Arial"/>
                      <w:sz w:val="24"/>
                      <w:szCs w:val="24"/>
                    </w:rPr>
                    <w:t>3,or</w:t>
                  </w:r>
                  <w:proofErr w:type="gramEnd"/>
                  <w:r>
                    <w:rPr>
                      <w:rFonts w:ascii="Arial" w:hAnsi="Arial" w:cs="Arial"/>
                      <w:sz w:val="24"/>
                      <w:szCs w:val="24"/>
                    </w:rPr>
                    <w:t xml:space="preserve"> 4</w:t>
                  </w:r>
                </w:p>
                <w:p w14:paraId="10F29C3B" w14:textId="77777777" w:rsidR="002D478E" w:rsidRPr="007453BC" w:rsidRDefault="002D478E" w:rsidP="00620648">
                  <w:pPr>
                    <w:rPr>
                      <w:rFonts w:ascii="Arial" w:hAnsi="Arial" w:cs="Arial"/>
                      <w:sz w:val="24"/>
                      <w:szCs w:val="24"/>
                    </w:rPr>
                  </w:pPr>
                </w:p>
                <w:p w14:paraId="7C67BAEC" w14:textId="77777777" w:rsidR="00620648" w:rsidRDefault="00620648" w:rsidP="00620648">
                  <w:pPr>
                    <w:rPr>
                      <w:rFonts w:ascii="Arial" w:hAnsi="Arial" w:cs="Arial"/>
                      <w:sz w:val="24"/>
                      <w:szCs w:val="24"/>
                    </w:rPr>
                  </w:pPr>
                  <w:r w:rsidRPr="007453BC">
                    <w:rPr>
                      <w:rFonts w:ascii="Arial" w:hAnsi="Arial" w:cs="Arial"/>
                      <w:sz w:val="24"/>
                      <w:szCs w:val="24"/>
                    </w:rPr>
                    <w:t xml:space="preserve">Number of times mutual aid was requested. </w:t>
                  </w:r>
                </w:p>
                <w:p w14:paraId="7449D8C3" w14:textId="77777777" w:rsidR="002D478E" w:rsidRPr="007453BC" w:rsidRDefault="002D478E" w:rsidP="00620648">
                  <w:pPr>
                    <w:rPr>
                      <w:rFonts w:ascii="Arial" w:hAnsi="Arial" w:cs="Arial"/>
                      <w:sz w:val="24"/>
                      <w:szCs w:val="24"/>
                    </w:rPr>
                  </w:pPr>
                </w:p>
                <w:p w14:paraId="327AF6C2" w14:textId="785D73C8" w:rsidR="00620648" w:rsidRDefault="00620648" w:rsidP="00620648">
                  <w:pPr>
                    <w:rPr>
                      <w:rFonts w:ascii="Arial" w:hAnsi="Arial" w:cs="Arial"/>
                      <w:sz w:val="24"/>
                      <w:szCs w:val="24"/>
                    </w:rPr>
                  </w:pPr>
                  <w:r w:rsidRPr="007453BC">
                    <w:rPr>
                      <w:rFonts w:ascii="Arial" w:hAnsi="Arial" w:cs="Arial"/>
                      <w:sz w:val="24"/>
                      <w:szCs w:val="24"/>
                    </w:rPr>
                    <w:t>The reason mutual was requested.</w:t>
                  </w:r>
                </w:p>
                <w:p w14:paraId="369318A9" w14:textId="77777777" w:rsidR="002D478E" w:rsidRPr="007453BC" w:rsidRDefault="002D478E" w:rsidP="00620648">
                  <w:pPr>
                    <w:rPr>
                      <w:rFonts w:ascii="Arial" w:hAnsi="Arial" w:cs="Arial"/>
                      <w:sz w:val="24"/>
                      <w:szCs w:val="24"/>
                    </w:rPr>
                  </w:pPr>
                </w:p>
                <w:p w14:paraId="3259303E" w14:textId="071162E3" w:rsidR="00620648" w:rsidRPr="007453BC" w:rsidRDefault="00620648" w:rsidP="00620648">
                  <w:pPr>
                    <w:rPr>
                      <w:rFonts w:ascii="Arial" w:hAnsi="Arial" w:cs="Arial"/>
                      <w:sz w:val="24"/>
                      <w:szCs w:val="24"/>
                    </w:rPr>
                  </w:pPr>
                  <w:r w:rsidRPr="007453BC">
                    <w:rPr>
                      <w:rFonts w:ascii="Arial" w:hAnsi="Arial" w:cs="Arial"/>
                      <w:sz w:val="24"/>
                      <w:szCs w:val="24"/>
                    </w:rPr>
                    <w:t>The number of times mutual aid was supported within the system.</w:t>
                  </w:r>
                </w:p>
                <w:p w14:paraId="4B66E406" w14:textId="29B7C12C" w:rsidR="00620648" w:rsidRDefault="00620648" w:rsidP="008C2D46">
                  <w:pPr>
                    <w:rPr>
                      <w:rFonts w:ascii="Arial" w:hAnsi="Arial" w:cs="Arial"/>
                      <w:sz w:val="24"/>
                      <w:szCs w:val="24"/>
                    </w:rPr>
                  </w:pPr>
                  <w:r w:rsidRPr="007453BC">
                    <w:rPr>
                      <w:rFonts w:ascii="Arial" w:hAnsi="Arial" w:cs="Arial"/>
                      <w:sz w:val="24"/>
                      <w:szCs w:val="24"/>
                    </w:rPr>
                    <w:t>Number of times mutual aid was unable to be supported within the system.</w:t>
                  </w:r>
                </w:p>
                <w:p w14:paraId="62660A40" w14:textId="03C88A31" w:rsidR="002A7100" w:rsidRDefault="002A7100" w:rsidP="008C2D46">
                  <w:pPr>
                    <w:rPr>
                      <w:rFonts w:ascii="Arial" w:hAnsi="Arial" w:cs="Arial"/>
                      <w:sz w:val="24"/>
                      <w:szCs w:val="24"/>
                    </w:rPr>
                  </w:pPr>
                </w:p>
                <w:p w14:paraId="37752F13" w14:textId="17D091D3" w:rsidR="002A7100" w:rsidRDefault="002A7100" w:rsidP="008C2D46">
                  <w:pPr>
                    <w:rPr>
                      <w:rFonts w:ascii="Arial" w:hAnsi="Arial" w:cs="Arial"/>
                      <w:sz w:val="24"/>
                      <w:szCs w:val="24"/>
                    </w:rPr>
                  </w:pPr>
                  <w:r>
                    <w:rPr>
                      <w:rFonts w:ascii="Arial" w:hAnsi="Arial" w:cs="Arial"/>
                      <w:sz w:val="24"/>
                      <w:szCs w:val="24"/>
                    </w:rPr>
                    <w:t xml:space="preserve">Number of Red Flag Inductions </w:t>
                  </w:r>
                  <w:proofErr w:type="gramStart"/>
                  <w:r>
                    <w:rPr>
                      <w:rFonts w:ascii="Arial" w:hAnsi="Arial" w:cs="Arial"/>
                      <w:sz w:val="24"/>
                      <w:szCs w:val="24"/>
                    </w:rPr>
                    <w:t>triggered</w:t>
                  </w:r>
                  <w:proofErr w:type="gramEnd"/>
                </w:p>
                <w:p w14:paraId="6B48E51B" w14:textId="77777777" w:rsidR="002A7100" w:rsidRDefault="002A7100" w:rsidP="008C2D46">
                  <w:pPr>
                    <w:rPr>
                      <w:rFonts w:ascii="Arial" w:hAnsi="Arial" w:cs="Arial"/>
                      <w:sz w:val="24"/>
                      <w:szCs w:val="24"/>
                    </w:rPr>
                  </w:pPr>
                </w:p>
                <w:p w14:paraId="5E98C1C0" w14:textId="44025741" w:rsidR="002A7100" w:rsidRDefault="002A7100" w:rsidP="008C2D46">
                  <w:pPr>
                    <w:rPr>
                      <w:rFonts w:ascii="Arial" w:hAnsi="Arial" w:cs="Arial"/>
                      <w:sz w:val="24"/>
                      <w:szCs w:val="24"/>
                    </w:rPr>
                  </w:pPr>
                  <w:r>
                    <w:rPr>
                      <w:rFonts w:ascii="Arial" w:hAnsi="Arial" w:cs="Arial"/>
                      <w:sz w:val="24"/>
                      <w:szCs w:val="24"/>
                    </w:rPr>
                    <w:t xml:space="preserve">Any service </w:t>
                  </w:r>
                  <w:r w:rsidR="00585EB4">
                    <w:rPr>
                      <w:rFonts w:ascii="Arial" w:hAnsi="Arial" w:cs="Arial"/>
                      <w:sz w:val="24"/>
                      <w:szCs w:val="24"/>
                    </w:rPr>
                    <w:t>closures, either whole service closures or areas within a service.</w:t>
                  </w:r>
                </w:p>
                <w:p w14:paraId="768AE64B" w14:textId="7D33E862" w:rsidR="00620648" w:rsidRDefault="00620648" w:rsidP="008C2D46">
                  <w:pPr>
                    <w:rPr>
                      <w:rFonts w:ascii="Arial" w:hAnsi="Arial" w:cs="Arial"/>
                      <w:sz w:val="24"/>
                      <w:szCs w:val="24"/>
                    </w:rPr>
                  </w:pPr>
                </w:p>
              </w:tc>
            </w:tr>
          </w:tbl>
          <w:p w14:paraId="00FA7756" w14:textId="27CA6528" w:rsidR="008C2D46" w:rsidRPr="007453BC" w:rsidRDefault="008C2D46" w:rsidP="008C2D46">
            <w:pPr>
              <w:rPr>
                <w:rFonts w:ascii="Arial" w:hAnsi="Arial" w:cs="Arial"/>
                <w:sz w:val="24"/>
                <w:szCs w:val="24"/>
              </w:rPr>
            </w:pPr>
          </w:p>
          <w:p w14:paraId="77F8110A" w14:textId="02B2AFD6" w:rsidR="0045573F" w:rsidRDefault="0045573F" w:rsidP="008C2D46">
            <w:pPr>
              <w:rPr>
                <w:rFonts w:ascii="Arial" w:hAnsi="Arial" w:cs="Arial"/>
                <w:b/>
                <w:bCs/>
                <w:sz w:val="24"/>
                <w:szCs w:val="24"/>
              </w:rPr>
            </w:pPr>
          </w:p>
          <w:p w14:paraId="1C105A52" w14:textId="7FEC6B77" w:rsidR="0045573F" w:rsidRDefault="0045573F" w:rsidP="008C2D46">
            <w:pPr>
              <w:rPr>
                <w:rFonts w:ascii="Arial" w:hAnsi="Arial" w:cs="Arial"/>
                <w:b/>
                <w:bCs/>
                <w:sz w:val="24"/>
                <w:szCs w:val="24"/>
              </w:rPr>
            </w:pPr>
          </w:p>
          <w:p w14:paraId="3437F42D" w14:textId="77777777" w:rsidR="008C2D46" w:rsidRDefault="008C2D46" w:rsidP="008C2D46">
            <w:pPr>
              <w:rPr>
                <w:rFonts w:ascii="Arial" w:hAnsi="Arial" w:cs="Arial"/>
                <w:b/>
                <w:bCs/>
                <w:sz w:val="24"/>
                <w:szCs w:val="24"/>
              </w:rPr>
            </w:pPr>
          </w:p>
          <w:p w14:paraId="0DC34DB1" w14:textId="23C0BDA4" w:rsidR="008C2D46" w:rsidRDefault="008C2D46" w:rsidP="008C2D46">
            <w:pPr>
              <w:rPr>
                <w:rFonts w:ascii="Arial" w:hAnsi="Arial" w:cs="Arial"/>
                <w:b/>
                <w:bCs/>
                <w:sz w:val="24"/>
                <w:szCs w:val="24"/>
              </w:rPr>
            </w:pPr>
          </w:p>
        </w:tc>
      </w:tr>
    </w:tbl>
    <w:p w14:paraId="2EC1C520" w14:textId="77777777" w:rsidR="00081A7B" w:rsidRDefault="00081A7B" w:rsidP="008C2D46">
      <w:pPr>
        <w:rPr>
          <w:rFonts w:ascii="Arial" w:hAnsi="Arial" w:cs="Arial"/>
          <w:b/>
          <w:bCs/>
          <w:sz w:val="24"/>
          <w:szCs w:val="24"/>
        </w:rPr>
      </w:pPr>
    </w:p>
    <w:tbl>
      <w:tblPr>
        <w:tblStyle w:val="TableGrid"/>
        <w:tblW w:w="0" w:type="auto"/>
        <w:tblInd w:w="-5" w:type="dxa"/>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Look w:val="04A0" w:firstRow="1" w:lastRow="0" w:firstColumn="1" w:lastColumn="0" w:noHBand="0" w:noVBand="1"/>
      </w:tblPr>
      <w:tblGrid>
        <w:gridCol w:w="8981"/>
      </w:tblGrid>
      <w:tr w:rsidR="00187354" w14:paraId="275F8F38" w14:textId="77777777" w:rsidTr="00187354">
        <w:tc>
          <w:tcPr>
            <w:tcW w:w="9021" w:type="dxa"/>
            <w:shd w:val="clear" w:color="auto" w:fill="D0CECE" w:themeFill="background2" w:themeFillShade="E6"/>
          </w:tcPr>
          <w:p w14:paraId="03B08EB6" w14:textId="4868BDDF" w:rsidR="00187354" w:rsidRPr="00187354" w:rsidRDefault="00187354" w:rsidP="00187354">
            <w:pPr>
              <w:pStyle w:val="ListParagraph"/>
              <w:numPr>
                <w:ilvl w:val="0"/>
                <w:numId w:val="2"/>
              </w:numPr>
              <w:rPr>
                <w:rFonts w:ascii="Arial" w:hAnsi="Arial" w:cs="Arial"/>
                <w:b/>
                <w:bCs/>
                <w:sz w:val="24"/>
                <w:szCs w:val="24"/>
              </w:rPr>
            </w:pPr>
            <w:r w:rsidRPr="00187354">
              <w:rPr>
                <w:rFonts w:ascii="Arial" w:hAnsi="Arial" w:cs="Arial"/>
                <w:b/>
                <w:bCs/>
                <w:sz w:val="24"/>
                <w:szCs w:val="24"/>
              </w:rPr>
              <w:t>References</w:t>
            </w:r>
          </w:p>
        </w:tc>
      </w:tr>
    </w:tbl>
    <w:p w14:paraId="68697154" w14:textId="22126710" w:rsidR="00783496" w:rsidRDefault="00783496" w:rsidP="00187354">
      <w:pPr>
        <w:pStyle w:val="ListParagraph"/>
        <w:rPr>
          <w:rFonts w:ascii="Arial" w:hAnsi="Arial" w:cs="Arial"/>
          <w:b/>
          <w:bCs/>
          <w:sz w:val="24"/>
          <w:szCs w:val="24"/>
        </w:rPr>
      </w:pPr>
      <w:r>
        <w:rPr>
          <w:rFonts w:ascii="Arial" w:hAnsi="Arial" w:cs="Arial"/>
          <w:b/>
          <w:bCs/>
          <w:sz w:val="24"/>
          <w:szCs w:val="24"/>
        </w:rPr>
        <w:t xml:space="preserve"> </w:t>
      </w:r>
    </w:p>
    <w:tbl>
      <w:tblPr>
        <w:tblStyle w:val="TableGrid"/>
        <w:tblW w:w="0" w:type="auto"/>
        <w:tblInd w:w="-5" w:type="dxa"/>
        <w:tblLook w:val="04A0" w:firstRow="1" w:lastRow="0" w:firstColumn="1" w:lastColumn="0" w:noHBand="0" w:noVBand="1"/>
      </w:tblPr>
      <w:tblGrid>
        <w:gridCol w:w="9021"/>
      </w:tblGrid>
      <w:tr w:rsidR="00254A3D" w14:paraId="40521DB4" w14:textId="77777777" w:rsidTr="00254A3D">
        <w:tc>
          <w:tcPr>
            <w:tcW w:w="9021" w:type="dxa"/>
          </w:tcPr>
          <w:p w14:paraId="507D66AE" w14:textId="296C3B73" w:rsidR="00B750BB" w:rsidRDefault="00B750BB" w:rsidP="00B750BB">
            <w:pPr>
              <w:rPr>
                <w:rFonts w:ascii="Arial" w:eastAsia="Times New Roman" w:hAnsi="Arial" w:cs="Arial"/>
                <w:bCs/>
                <w:color w:val="000000" w:themeColor="text1"/>
                <w:sz w:val="24"/>
                <w:szCs w:val="24"/>
                <w:lang w:eastAsia="en-GB"/>
              </w:rPr>
            </w:pPr>
            <w:r w:rsidRPr="00B750BB">
              <w:rPr>
                <w:rFonts w:ascii="Arial" w:eastAsia="Times New Roman" w:hAnsi="Arial" w:cs="Arial"/>
                <w:bCs/>
                <w:color w:val="000000" w:themeColor="text1"/>
                <w:sz w:val="24"/>
                <w:szCs w:val="24"/>
                <w:lang w:eastAsia="en-GB"/>
              </w:rPr>
              <w:t xml:space="preserve">Mutual Aid Guidance and Escalation Levels Framework for Buckinghamshire Oxfordshire and Berkshire West (BOB) Local Maternity and Neonatal System (LMNS) </w:t>
            </w:r>
          </w:p>
          <w:p w14:paraId="3831684B" w14:textId="5D6AE513" w:rsidR="00D60395" w:rsidRDefault="00D60395" w:rsidP="00B750BB">
            <w:pPr>
              <w:rPr>
                <w:rFonts w:ascii="Arial" w:eastAsia="Times New Roman" w:hAnsi="Arial" w:cs="Arial"/>
                <w:bCs/>
                <w:color w:val="000000" w:themeColor="text1"/>
                <w:sz w:val="24"/>
                <w:szCs w:val="24"/>
                <w:lang w:eastAsia="en-GB"/>
              </w:rPr>
            </w:pPr>
            <w:r>
              <w:rPr>
                <w:rFonts w:ascii="Arial" w:eastAsia="Times New Roman" w:hAnsi="Arial" w:cs="Arial"/>
                <w:bCs/>
                <w:color w:val="000000" w:themeColor="text1"/>
                <w:sz w:val="24"/>
                <w:szCs w:val="24"/>
                <w:lang w:eastAsia="en-GB"/>
              </w:rPr>
              <w:t>Buckingham</w:t>
            </w:r>
            <w:r w:rsidR="00E9204C">
              <w:rPr>
                <w:rFonts w:ascii="Arial" w:eastAsia="Times New Roman" w:hAnsi="Arial" w:cs="Arial"/>
                <w:bCs/>
                <w:color w:val="000000" w:themeColor="text1"/>
                <w:sz w:val="24"/>
                <w:szCs w:val="24"/>
                <w:lang w:eastAsia="en-GB"/>
              </w:rPr>
              <w:t xml:space="preserve">shire Escalation Policy </w:t>
            </w:r>
          </w:p>
          <w:p w14:paraId="68E2E6E3" w14:textId="1FF3DB23" w:rsidR="00E9204C" w:rsidRDefault="00E9204C" w:rsidP="00B750BB">
            <w:pPr>
              <w:rPr>
                <w:rFonts w:ascii="Arial" w:eastAsia="Times New Roman" w:hAnsi="Arial" w:cs="Arial"/>
                <w:bCs/>
                <w:color w:val="000000" w:themeColor="text1"/>
                <w:sz w:val="24"/>
                <w:szCs w:val="24"/>
                <w:lang w:eastAsia="en-GB"/>
              </w:rPr>
            </w:pPr>
            <w:r>
              <w:rPr>
                <w:rFonts w:ascii="Arial" w:eastAsia="Times New Roman" w:hAnsi="Arial" w:cs="Arial"/>
                <w:bCs/>
                <w:color w:val="000000" w:themeColor="text1"/>
                <w:sz w:val="24"/>
                <w:szCs w:val="24"/>
                <w:lang w:eastAsia="en-GB"/>
              </w:rPr>
              <w:t xml:space="preserve">Royal </w:t>
            </w:r>
            <w:r w:rsidR="00EA4A1C">
              <w:rPr>
                <w:rFonts w:ascii="Arial" w:eastAsia="Times New Roman" w:hAnsi="Arial" w:cs="Arial"/>
                <w:bCs/>
                <w:color w:val="000000" w:themeColor="text1"/>
                <w:sz w:val="24"/>
                <w:szCs w:val="24"/>
                <w:lang w:eastAsia="en-GB"/>
              </w:rPr>
              <w:t>Berkshire</w:t>
            </w:r>
            <w:r>
              <w:rPr>
                <w:rFonts w:ascii="Arial" w:eastAsia="Times New Roman" w:hAnsi="Arial" w:cs="Arial"/>
                <w:bCs/>
                <w:color w:val="000000" w:themeColor="text1"/>
                <w:sz w:val="24"/>
                <w:szCs w:val="24"/>
                <w:lang w:eastAsia="en-GB"/>
              </w:rPr>
              <w:t xml:space="preserve"> </w:t>
            </w:r>
            <w:r w:rsidR="00EA4A1C">
              <w:rPr>
                <w:rFonts w:ascii="Arial" w:eastAsia="Times New Roman" w:hAnsi="Arial" w:cs="Arial"/>
                <w:bCs/>
                <w:color w:val="000000" w:themeColor="text1"/>
                <w:sz w:val="24"/>
                <w:szCs w:val="24"/>
                <w:lang w:eastAsia="en-GB"/>
              </w:rPr>
              <w:t xml:space="preserve">Hospital </w:t>
            </w:r>
            <w:r>
              <w:rPr>
                <w:rFonts w:ascii="Arial" w:eastAsia="Times New Roman" w:hAnsi="Arial" w:cs="Arial"/>
                <w:bCs/>
                <w:color w:val="000000" w:themeColor="text1"/>
                <w:sz w:val="24"/>
                <w:szCs w:val="24"/>
                <w:lang w:eastAsia="en-GB"/>
              </w:rPr>
              <w:t>Escalation Policy</w:t>
            </w:r>
          </w:p>
          <w:p w14:paraId="7C6C32D9" w14:textId="692A8502" w:rsidR="00E9204C" w:rsidRDefault="00E9204C" w:rsidP="00B750BB">
            <w:pPr>
              <w:rPr>
                <w:rFonts w:ascii="Arial" w:eastAsia="Times New Roman" w:hAnsi="Arial" w:cs="Arial"/>
                <w:bCs/>
                <w:color w:val="000000" w:themeColor="text1"/>
                <w:sz w:val="24"/>
                <w:szCs w:val="24"/>
                <w:lang w:eastAsia="en-GB"/>
              </w:rPr>
            </w:pPr>
            <w:r>
              <w:rPr>
                <w:rFonts w:ascii="Arial" w:eastAsia="Times New Roman" w:hAnsi="Arial" w:cs="Arial"/>
                <w:bCs/>
                <w:color w:val="000000" w:themeColor="text1"/>
                <w:sz w:val="24"/>
                <w:szCs w:val="24"/>
                <w:lang w:eastAsia="en-GB"/>
              </w:rPr>
              <w:t xml:space="preserve">Oxford University Hospital Escalation </w:t>
            </w:r>
            <w:r w:rsidR="00EA4A1C">
              <w:rPr>
                <w:rFonts w:ascii="Arial" w:eastAsia="Times New Roman" w:hAnsi="Arial" w:cs="Arial"/>
                <w:bCs/>
                <w:color w:val="000000" w:themeColor="text1"/>
                <w:sz w:val="24"/>
                <w:szCs w:val="24"/>
                <w:lang w:eastAsia="en-GB"/>
              </w:rPr>
              <w:t>Policy</w:t>
            </w:r>
          </w:p>
          <w:p w14:paraId="4A67FFDB" w14:textId="162243D4" w:rsidR="00254A3D" w:rsidRPr="008472A7" w:rsidRDefault="00EA4A1C" w:rsidP="008472A7">
            <w:pPr>
              <w:pStyle w:val="Default"/>
            </w:pPr>
            <w:proofErr w:type="gramStart"/>
            <w:r w:rsidRPr="00EA4A1C">
              <w:t>South East</w:t>
            </w:r>
            <w:proofErr w:type="gramEnd"/>
            <w:r w:rsidRPr="00EA4A1C">
              <w:t xml:space="preserve"> Maternity Escalation Guidance &amp; Operational Pressures Escalation Levels Framework</w:t>
            </w:r>
          </w:p>
          <w:p w14:paraId="3D5350DE" w14:textId="40103FAF" w:rsidR="00254A3D" w:rsidRDefault="00254A3D" w:rsidP="00783496">
            <w:pPr>
              <w:pStyle w:val="ListParagraph"/>
              <w:ind w:left="0"/>
              <w:rPr>
                <w:rFonts w:ascii="Arial" w:hAnsi="Arial" w:cs="Arial"/>
                <w:b/>
                <w:bCs/>
                <w:sz w:val="24"/>
                <w:szCs w:val="24"/>
              </w:rPr>
            </w:pPr>
          </w:p>
        </w:tc>
      </w:tr>
    </w:tbl>
    <w:p w14:paraId="64B10689" w14:textId="77777777" w:rsidR="00A46C4E" w:rsidRDefault="00A46C4E" w:rsidP="00783496">
      <w:pPr>
        <w:pStyle w:val="ListParagraph"/>
        <w:rPr>
          <w:rFonts w:ascii="Arial" w:hAnsi="Arial" w:cs="Arial"/>
          <w:b/>
          <w:bCs/>
          <w:sz w:val="24"/>
          <w:szCs w:val="24"/>
        </w:rPr>
      </w:pPr>
    </w:p>
    <w:p w14:paraId="7B31737A" w14:textId="77777777" w:rsidR="002D478E" w:rsidRPr="00585EB4" w:rsidRDefault="002D478E" w:rsidP="00585EB4">
      <w:pPr>
        <w:rPr>
          <w:rFonts w:ascii="Arial" w:hAnsi="Arial" w:cs="Arial"/>
          <w:b/>
          <w:bCs/>
          <w:sz w:val="24"/>
          <w:szCs w:val="24"/>
        </w:rPr>
      </w:pPr>
    </w:p>
    <w:tbl>
      <w:tblPr>
        <w:tblStyle w:val="TableGrid"/>
        <w:tblW w:w="0" w:type="auto"/>
        <w:tblInd w:w="-5" w:type="dxa"/>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Look w:val="04A0" w:firstRow="1" w:lastRow="0" w:firstColumn="1" w:lastColumn="0" w:noHBand="0" w:noVBand="1"/>
      </w:tblPr>
      <w:tblGrid>
        <w:gridCol w:w="8981"/>
      </w:tblGrid>
      <w:tr w:rsidR="00187354" w14:paraId="7C8E1238" w14:textId="77777777" w:rsidTr="00187354">
        <w:tc>
          <w:tcPr>
            <w:tcW w:w="9021" w:type="dxa"/>
            <w:shd w:val="clear" w:color="auto" w:fill="D0CECE" w:themeFill="background2" w:themeFillShade="E6"/>
          </w:tcPr>
          <w:p w14:paraId="01358077" w14:textId="77773CF3" w:rsidR="00187354" w:rsidRDefault="00187354" w:rsidP="00187354">
            <w:pPr>
              <w:pStyle w:val="ListParagraph"/>
              <w:jc w:val="center"/>
              <w:rPr>
                <w:rFonts w:ascii="Arial" w:hAnsi="Arial" w:cs="Arial"/>
                <w:b/>
                <w:bCs/>
                <w:sz w:val="24"/>
                <w:szCs w:val="24"/>
              </w:rPr>
            </w:pPr>
            <w:r>
              <w:rPr>
                <w:rFonts w:ascii="Arial" w:hAnsi="Arial" w:cs="Arial"/>
                <w:b/>
                <w:bCs/>
                <w:sz w:val="24"/>
                <w:szCs w:val="24"/>
              </w:rPr>
              <w:lastRenderedPageBreak/>
              <w:t>APPENDIX</w:t>
            </w:r>
          </w:p>
        </w:tc>
      </w:tr>
    </w:tbl>
    <w:p w14:paraId="298CF923" w14:textId="77777777" w:rsidR="00187354" w:rsidRDefault="00187354" w:rsidP="00783496">
      <w:pPr>
        <w:pStyle w:val="ListParagraph"/>
        <w:rPr>
          <w:rFonts w:ascii="Arial" w:hAnsi="Arial" w:cs="Arial"/>
          <w:b/>
          <w:bCs/>
          <w:sz w:val="24"/>
          <w:szCs w:val="24"/>
        </w:rPr>
      </w:pPr>
    </w:p>
    <w:p w14:paraId="6AEE3738" w14:textId="4FC94DB6" w:rsidR="006A4D94" w:rsidRPr="00585EB4" w:rsidRDefault="006A4D94" w:rsidP="00585EB4">
      <w:pPr>
        <w:rPr>
          <w:rFonts w:ascii="Arial" w:hAnsi="Arial" w:cs="Arial"/>
          <w:b/>
          <w:bCs/>
          <w:color w:val="FF0000"/>
          <w:sz w:val="24"/>
          <w:szCs w:val="24"/>
        </w:rPr>
      </w:pPr>
    </w:p>
    <w:p w14:paraId="78B72E62" w14:textId="05958DFE" w:rsidR="006A4D94" w:rsidRPr="001644ED" w:rsidRDefault="00C161A1" w:rsidP="00783496">
      <w:pPr>
        <w:pStyle w:val="ListParagraph"/>
        <w:rPr>
          <w:rFonts w:ascii="Arial" w:hAnsi="Arial" w:cs="Arial"/>
          <w:color w:val="000000" w:themeColor="text1"/>
          <w:sz w:val="24"/>
          <w:szCs w:val="24"/>
        </w:rPr>
      </w:pPr>
      <w:r w:rsidRPr="001644ED">
        <w:rPr>
          <w:rFonts w:ascii="Arial" w:hAnsi="Arial" w:cs="Arial"/>
          <w:color w:val="000000" w:themeColor="text1"/>
          <w:sz w:val="24"/>
          <w:szCs w:val="24"/>
        </w:rPr>
        <w:t>Appendix 1 – BOB LMNS Safety Huddle Template</w:t>
      </w:r>
    </w:p>
    <w:p w14:paraId="5574F33B" w14:textId="02A413DA" w:rsidR="00C161A1" w:rsidRDefault="00C161A1" w:rsidP="00783496">
      <w:pPr>
        <w:pStyle w:val="ListParagraph"/>
        <w:rPr>
          <w:rFonts w:ascii="Arial" w:hAnsi="Arial" w:cs="Arial"/>
          <w:b/>
          <w:bCs/>
          <w:sz w:val="24"/>
          <w:szCs w:val="24"/>
        </w:rPr>
      </w:pPr>
    </w:p>
    <w:p w14:paraId="6B9A3782" w14:textId="7FF9DAE1" w:rsidR="00C161A1" w:rsidRDefault="00585EB4" w:rsidP="00783496">
      <w:pPr>
        <w:pStyle w:val="ListParagraph"/>
        <w:rPr>
          <w:rFonts w:ascii="Arial" w:hAnsi="Arial" w:cs="Arial"/>
          <w:b/>
          <w:bCs/>
          <w:sz w:val="24"/>
          <w:szCs w:val="24"/>
        </w:rPr>
      </w:pPr>
      <w:r>
        <w:rPr>
          <w:noProof/>
        </w:rPr>
        <w:drawing>
          <wp:inline distT="0" distB="0" distL="0" distR="0" wp14:anchorId="2F4ED915" wp14:editId="1EA42488">
            <wp:extent cx="5731510" cy="3183890"/>
            <wp:effectExtent l="0" t="0" r="2540" b="0"/>
            <wp:docPr id="389511925" name="Picture 1" descr="A screenshot of a safety templa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511925" name="Picture 1" descr="A screenshot of a safety template&#10;&#10;Description automatically generated"/>
                    <pic:cNvPicPr/>
                  </pic:nvPicPr>
                  <pic:blipFill>
                    <a:blip r:embed="rId7"/>
                    <a:stretch>
                      <a:fillRect/>
                    </a:stretch>
                  </pic:blipFill>
                  <pic:spPr>
                    <a:xfrm>
                      <a:off x="0" y="0"/>
                      <a:ext cx="5731510" cy="3183890"/>
                    </a:xfrm>
                    <a:prstGeom prst="rect">
                      <a:avLst/>
                    </a:prstGeom>
                  </pic:spPr>
                </pic:pic>
              </a:graphicData>
            </a:graphic>
          </wp:inline>
        </w:drawing>
      </w:r>
    </w:p>
    <w:p w14:paraId="15DBE493" w14:textId="50E2CA55" w:rsidR="00B67AC7" w:rsidRDefault="00585EB4" w:rsidP="00783496">
      <w:pPr>
        <w:pStyle w:val="ListParagraph"/>
        <w:rPr>
          <w:rFonts w:ascii="Arial" w:hAnsi="Arial" w:cs="Arial"/>
          <w:b/>
          <w:bCs/>
          <w:sz w:val="24"/>
          <w:szCs w:val="24"/>
        </w:rPr>
      </w:pPr>
      <w:r>
        <w:rPr>
          <w:noProof/>
        </w:rPr>
        <w:drawing>
          <wp:inline distT="0" distB="0" distL="0" distR="0" wp14:anchorId="2778F486" wp14:editId="31648F72">
            <wp:extent cx="5731510" cy="3693160"/>
            <wp:effectExtent l="0" t="0" r="2540" b="2540"/>
            <wp:docPr id="471840365" name="Picture 1" descr="A screenshot of a safety huddle templa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840365" name="Picture 1" descr="A screenshot of a safety huddle template&#10;&#10;Description automatically generated"/>
                    <pic:cNvPicPr/>
                  </pic:nvPicPr>
                  <pic:blipFill>
                    <a:blip r:embed="rId8"/>
                    <a:stretch>
                      <a:fillRect/>
                    </a:stretch>
                  </pic:blipFill>
                  <pic:spPr>
                    <a:xfrm>
                      <a:off x="0" y="0"/>
                      <a:ext cx="5731510" cy="3693160"/>
                    </a:xfrm>
                    <a:prstGeom prst="rect">
                      <a:avLst/>
                    </a:prstGeom>
                  </pic:spPr>
                </pic:pic>
              </a:graphicData>
            </a:graphic>
          </wp:inline>
        </w:drawing>
      </w:r>
    </w:p>
    <w:p w14:paraId="3A1799C9" w14:textId="36738342" w:rsidR="00B67AC7" w:rsidRDefault="00B67AC7" w:rsidP="00783496">
      <w:pPr>
        <w:pStyle w:val="ListParagraph"/>
        <w:rPr>
          <w:rFonts w:ascii="Arial" w:hAnsi="Arial" w:cs="Arial"/>
          <w:b/>
          <w:bCs/>
          <w:sz w:val="24"/>
          <w:szCs w:val="24"/>
        </w:rPr>
      </w:pPr>
    </w:p>
    <w:p w14:paraId="087F44DC" w14:textId="377834D5" w:rsidR="00B67AC7" w:rsidRPr="0051463B" w:rsidRDefault="00B67AC7" w:rsidP="0051463B">
      <w:pPr>
        <w:rPr>
          <w:rFonts w:ascii="Arial" w:hAnsi="Arial" w:cs="Arial"/>
          <w:b/>
          <w:bCs/>
          <w:sz w:val="24"/>
          <w:szCs w:val="24"/>
        </w:rPr>
      </w:pPr>
    </w:p>
    <w:p w14:paraId="31209A5D" w14:textId="1775154C" w:rsidR="00BC7FD6" w:rsidRPr="001644ED" w:rsidRDefault="002D478E" w:rsidP="001644ED">
      <w:pPr>
        <w:pStyle w:val="ListParagraph"/>
        <w:rPr>
          <w:rFonts w:ascii="Arial" w:hAnsi="Arial" w:cs="Arial"/>
          <w:b/>
          <w:bCs/>
          <w:color w:val="000000" w:themeColor="text1"/>
          <w:sz w:val="24"/>
          <w:szCs w:val="24"/>
        </w:rPr>
      </w:pPr>
      <w:r w:rsidRPr="001644ED">
        <w:rPr>
          <w:rFonts w:ascii="Arial" w:hAnsi="Arial" w:cs="Arial"/>
          <w:b/>
          <w:bCs/>
          <w:color w:val="000000" w:themeColor="text1"/>
          <w:sz w:val="24"/>
          <w:szCs w:val="24"/>
        </w:rPr>
        <w:lastRenderedPageBreak/>
        <w:t xml:space="preserve">Appendix </w:t>
      </w:r>
      <w:r w:rsidR="001644ED" w:rsidRPr="001644ED">
        <w:rPr>
          <w:rFonts w:ascii="Arial" w:hAnsi="Arial" w:cs="Arial"/>
          <w:b/>
          <w:bCs/>
          <w:color w:val="000000" w:themeColor="text1"/>
          <w:sz w:val="24"/>
          <w:szCs w:val="24"/>
        </w:rPr>
        <w:t xml:space="preserve">2 </w:t>
      </w:r>
      <w:r w:rsidR="001644ED" w:rsidRPr="001644ED">
        <w:rPr>
          <w:rFonts w:ascii="Arial" w:hAnsi="Arial" w:cs="Arial"/>
          <w:color w:val="000000" w:themeColor="text1"/>
          <w:sz w:val="24"/>
          <w:szCs w:val="24"/>
        </w:rPr>
        <w:t>Mutual</w:t>
      </w:r>
      <w:r w:rsidRPr="001644ED">
        <w:rPr>
          <w:rFonts w:ascii="Arial" w:eastAsia="Times New Roman" w:hAnsi="Arial" w:cs="Arial"/>
          <w:bCs/>
          <w:color w:val="000000" w:themeColor="text1"/>
          <w:sz w:val="24"/>
          <w:szCs w:val="24"/>
          <w:lang w:eastAsia="en-GB"/>
        </w:rPr>
        <w:t xml:space="preserve"> Aid Guidance and Escalation Levels Framework for Buckinghamshire Oxfordshire and Berkshire West Local Maternity and Neonatal System</w:t>
      </w:r>
      <w:r w:rsidR="00BC7FD6" w:rsidRPr="001644ED">
        <w:rPr>
          <w:rFonts w:ascii="Arial" w:eastAsia="Times New Roman" w:hAnsi="Arial" w:cs="Arial"/>
          <w:bCs/>
          <w:color w:val="000000" w:themeColor="text1"/>
          <w:sz w:val="24"/>
          <w:szCs w:val="24"/>
          <w:lang w:eastAsia="en-GB"/>
        </w:rPr>
        <w:t xml:space="preserve"> </w:t>
      </w:r>
    </w:p>
    <w:p w14:paraId="60AD7514" w14:textId="77777777" w:rsidR="00BC7FD6" w:rsidRDefault="00BC7FD6" w:rsidP="002D478E">
      <w:pPr>
        <w:rPr>
          <w:rFonts w:ascii="Arial" w:eastAsia="Times New Roman" w:hAnsi="Arial" w:cs="Arial"/>
          <w:bCs/>
          <w:color w:val="FF0000"/>
          <w:sz w:val="24"/>
          <w:szCs w:val="24"/>
          <w:lang w:eastAsia="en-GB"/>
        </w:rPr>
      </w:pPr>
    </w:p>
    <w:p w14:paraId="593357FD" w14:textId="74C26519" w:rsidR="002D478E" w:rsidRPr="002D478E" w:rsidRDefault="002D478E" w:rsidP="002D478E">
      <w:pPr>
        <w:rPr>
          <w:rFonts w:ascii="Arial" w:eastAsia="Times New Roman" w:hAnsi="Arial" w:cs="Arial"/>
          <w:bCs/>
          <w:color w:val="FF0000"/>
          <w:sz w:val="24"/>
          <w:szCs w:val="24"/>
          <w:lang w:eastAsia="en-GB"/>
        </w:rPr>
      </w:pPr>
      <w:r w:rsidRPr="002D478E">
        <w:rPr>
          <w:rFonts w:ascii="Arial" w:eastAsia="Times New Roman" w:hAnsi="Arial" w:cs="Arial"/>
          <w:bCs/>
          <w:color w:val="FF0000"/>
          <w:sz w:val="24"/>
          <w:szCs w:val="24"/>
          <w:lang w:eastAsia="en-GB"/>
        </w:rPr>
        <w:t xml:space="preserve"> </w:t>
      </w:r>
      <w:bookmarkStart w:id="1" w:name="_MON_1750930344"/>
      <w:bookmarkEnd w:id="1"/>
      <w:r w:rsidR="002F2613">
        <w:rPr>
          <w:rFonts w:ascii="Arial" w:eastAsia="Times New Roman" w:hAnsi="Arial" w:cs="Arial"/>
          <w:bCs/>
          <w:color w:val="FF0000"/>
          <w:sz w:val="24"/>
          <w:szCs w:val="24"/>
          <w:lang w:eastAsia="en-GB"/>
        </w:rPr>
        <w:object w:dxaOrig="1508" w:dyaOrig="984" w14:anchorId="45B184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5pt;height:49pt" o:ole="">
            <v:imagedata r:id="rId9" o:title=""/>
          </v:shape>
          <o:OLEObject Type="Embed" ProgID="Word.Document.12" ShapeID="_x0000_i1025" DrawAspect="Icon" ObjectID="_1762864303" r:id="rId10">
            <o:FieldCodes>\s</o:FieldCodes>
          </o:OLEObject>
        </w:object>
      </w:r>
    </w:p>
    <w:p w14:paraId="62135B05" w14:textId="6604963E" w:rsidR="002D478E" w:rsidRPr="00CC2830" w:rsidRDefault="002D478E" w:rsidP="00CC2830">
      <w:pPr>
        <w:rPr>
          <w:rFonts w:ascii="Arial" w:hAnsi="Arial" w:cs="Arial"/>
          <w:b/>
          <w:bCs/>
          <w:sz w:val="24"/>
          <w:szCs w:val="24"/>
        </w:rPr>
      </w:pPr>
    </w:p>
    <w:sectPr w:rsidR="002D478E" w:rsidRPr="00CC2830">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DEA370" w14:textId="77777777" w:rsidR="00315348" w:rsidRDefault="00315348" w:rsidP="009E34BE">
      <w:pPr>
        <w:spacing w:after="0" w:line="240" w:lineRule="auto"/>
      </w:pPr>
      <w:r>
        <w:separator/>
      </w:r>
    </w:p>
  </w:endnote>
  <w:endnote w:type="continuationSeparator" w:id="0">
    <w:p w14:paraId="209DD530" w14:textId="77777777" w:rsidR="00315348" w:rsidRDefault="00315348" w:rsidP="009E34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GSMinchoE">
    <w:charset w:val="80"/>
    <w:family w:val="roman"/>
    <w:pitch w:val="variable"/>
    <w:sig w:usb0="E00002FF" w:usb1="2AC7EDFE" w:usb2="00000012" w:usb3="00000000" w:csb0="0002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69892919"/>
      <w:docPartObj>
        <w:docPartGallery w:val="Page Numbers (Bottom of Page)"/>
        <w:docPartUnique/>
      </w:docPartObj>
    </w:sdtPr>
    <w:sdtEndPr>
      <w:rPr>
        <w:noProof/>
      </w:rPr>
    </w:sdtEndPr>
    <w:sdtContent>
      <w:p w14:paraId="522685DF" w14:textId="04052390" w:rsidR="009E34BE" w:rsidRDefault="009E34B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7E482D8" w14:textId="06D4C96E" w:rsidR="009E34BE" w:rsidRDefault="00426ED3">
    <w:pPr>
      <w:pStyle w:val="Footer"/>
    </w:pPr>
    <w:r>
      <w:t xml:space="preserve">Safety Huddle SOP </w:t>
    </w:r>
    <w:r w:rsidR="00585EB4">
      <w:t>V 1.1 January ‘24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319670" w14:textId="77777777" w:rsidR="00315348" w:rsidRDefault="00315348" w:rsidP="009E34BE">
      <w:pPr>
        <w:spacing w:after="0" w:line="240" w:lineRule="auto"/>
      </w:pPr>
      <w:r>
        <w:separator/>
      </w:r>
    </w:p>
  </w:footnote>
  <w:footnote w:type="continuationSeparator" w:id="0">
    <w:p w14:paraId="58B222D4" w14:textId="77777777" w:rsidR="00315348" w:rsidRDefault="00315348" w:rsidP="009E34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ED0480" w14:textId="61B1A811" w:rsidR="009E34BE" w:rsidRDefault="00132846">
    <w:pPr>
      <w:pStyle w:val="Header"/>
      <w:jc w:val="right"/>
      <w:rPr>
        <w:color w:val="7F7F7F" w:themeColor="text1" w:themeTint="80"/>
      </w:rPr>
    </w:pPr>
    <w:sdt>
      <w:sdtPr>
        <w:rPr>
          <w:color w:val="7F7F7F" w:themeColor="text1" w:themeTint="80"/>
        </w:rPr>
        <w:alias w:val="Title"/>
        <w:tag w:val=""/>
        <w:id w:val="1116400235"/>
        <w:placeholder>
          <w:docPart w:val="43D8B98C76514BA3AD79EB1E3EB21D06"/>
        </w:placeholder>
        <w:dataBinding w:prefixMappings="xmlns:ns0='http://purl.org/dc/elements/1.1/' xmlns:ns1='http://schemas.openxmlformats.org/package/2006/metadata/core-properties' " w:xpath="/ns1:coreProperties[1]/ns0:title[1]" w:storeItemID="{6C3C8BC8-F283-45AE-878A-BAB7291924A1}"/>
        <w:text/>
      </w:sdtPr>
      <w:sdtEndPr/>
      <w:sdtContent>
        <w:r w:rsidR="009E34BE">
          <w:rPr>
            <w:color w:val="7F7F7F" w:themeColor="text1" w:themeTint="80"/>
          </w:rPr>
          <w:t>.</w:t>
        </w:r>
      </w:sdtContent>
    </w:sdt>
    <w:r w:rsidR="009E34BE">
      <w:rPr>
        <w:noProof/>
      </w:rPr>
      <w:drawing>
        <wp:inline distT="0" distB="0" distL="0" distR="0" wp14:anchorId="3F9CECB7" wp14:editId="3F143E6C">
          <wp:extent cx="1351280" cy="395490"/>
          <wp:effectExtent l="0" t="0" r="1270" b="5080"/>
          <wp:docPr id="2" name="Picture 2" descr="A logo for a healthcare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logo for a healthcare company&#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404268" cy="410998"/>
                  </a:xfrm>
                  <a:prstGeom prst="rect">
                    <a:avLst/>
                  </a:prstGeom>
                </pic:spPr>
              </pic:pic>
            </a:graphicData>
          </a:graphic>
        </wp:inline>
      </w:drawing>
    </w:r>
  </w:p>
  <w:p w14:paraId="76BF3575" w14:textId="77777777" w:rsidR="009E34BE" w:rsidRDefault="009E34B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2730B"/>
    <w:multiLevelType w:val="hybridMultilevel"/>
    <w:tmpl w:val="9E140F20"/>
    <w:lvl w:ilvl="0" w:tplc="C04A86FC">
      <w:start w:val="1"/>
      <w:numFmt w:val="bullet"/>
      <w:lvlText w:val="•"/>
      <w:lvlJc w:val="left"/>
      <w:pPr>
        <w:tabs>
          <w:tab w:val="num" w:pos="720"/>
        </w:tabs>
        <w:ind w:left="720" w:hanging="360"/>
      </w:pPr>
      <w:rPr>
        <w:rFonts w:ascii="Arial" w:hAnsi="Arial" w:hint="default"/>
      </w:rPr>
    </w:lvl>
    <w:lvl w:ilvl="1" w:tplc="145438E8" w:tentative="1">
      <w:start w:val="1"/>
      <w:numFmt w:val="bullet"/>
      <w:lvlText w:val="•"/>
      <w:lvlJc w:val="left"/>
      <w:pPr>
        <w:tabs>
          <w:tab w:val="num" w:pos="1440"/>
        </w:tabs>
        <w:ind w:left="1440" w:hanging="360"/>
      </w:pPr>
      <w:rPr>
        <w:rFonts w:ascii="Arial" w:hAnsi="Arial" w:hint="default"/>
      </w:rPr>
    </w:lvl>
    <w:lvl w:ilvl="2" w:tplc="798EC138" w:tentative="1">
      <w:start w:val="1"/>
      <w:numFmt w:val="bullet"/>
      <w:lvlText w:val="•"/>
      <w:lvlJc w:val="left"/>
      <w:pPr>
        <w:tabs>
          <w:tab w:val="num" w:pos="2160"/>
        </w:tabs>
        <w:ind w:left="2160" w:hanging="360"/>
      </w:pPr>
      <w:rPr>
        <w:rFonts w:ascii="Arial" w:hAnsi="Arial" w:hint="default"/>
      </w:rPr>
    </w:lvl>
    <w:lvl w:ilvl="3" w:tplc="30B4FA06" w:tentative="1">
      <w:start w:val="1"/>
      <w:numFmt w:val="bullet"/>
      <w:lvlText w:val="•"/>
      <w:lvlJc w:val="left"/>
      <w:pPr>
        <w:tabs>
          <w:tab w:val="num" w:pos="2880"/>
        </w:tabs>
        <w:ind w:left="2880" w:hanging="360"/>
      </w:pPr>
      <w:rPr>
        <w:rFonts w:ascii="Arial" w:hAnsi="Arial" w:hint="default"/>
      </w:rPr>
    </w:lvl>
    <w:lvl w:ilvl="4" w:tplc="3D24FE1A" w:tentative="1">
      <w:start w:val="1"/>
      <w:numFmt w:val="bullet"/>
      <w:lvlText w:val="•"/>
      <w:lvlJc w:val="left"/>
      <w:pPr>
        <w:tabs>
          <w:tab w:val="num" w:pos="3600"/>
        </w:tabs>
        <w:ind w:left="3600" w:hanging="360"/>
      </w:pPr>
      <w:rPr>
        <w:rFonts w:ascii="Arial" w:hAnsi="Arial" w:hint="default"/>
      </w:rPr>
    </w:lvl>
    <w:lvl w:ilvl="5" w:tplc="D3B42466" w:tentative="1">
      <w:start w:val="1"/>
      <w:numFmt w:val="bullet"/>
      <w:lvlText w:val="•"/>
      <w:lvlJc w:val="left"/>
      <w:pPr>
        <w:tabs>
          <w:tab w:val="num" w:pos="4320"/>
        </w:tabs>
        <w:ind w:left="4320" w:hanging="360"/>
      </w:pPr>
      <w:rPr>
        <w:rFonts w:ascii="Arial" w:hAnsi="Arial" w:hint="default"/>
      </w:rPr>
    </w:lvl>
    <w:lvl w:ilvl="6" w:tplc="CC186DBE" w:tentative="1">
      <w:start w:val="1"/>
      <w:numFmt w:val="bullet"/>
      <w:lvlText w:val="•"/>
      <w:lvlJc w:val="left"/>
      <w:pPr>
        <w:tabs>
          <w:tab w:val="num" w:pos="5040"/>
        </w:tabs>
        <w:ind w:left="5040" w:hanging="360"/>
      </w:pPr>
      <w:rPr>
        <w:rFonts w:ascii="Arial" w:hAnsi="Arial" w:hint="default"/>
      </w:rPr>
    </w:lvl>
    <w:lvl w:ilvl="7" w:tplc="A7282C02" w:tentative="1">
      <w:start w:val="1"/>
      <w:numFmt w:val="bullet"/>
      <w:lvlText w:val="•"/>
      <w:lvlJc w:val="left"/>
      <w:pPr>
        <w:tabs>
          <w:tab w:val="num" w:pos="5760"/>
        </w:tabs>
        <w:ind w:left="5760" w:hanging="360"/>
      </w:pPr>
      <w:rPr>
        <w:rFonts w:ascii="Arial" w:hAnsi="Arial" w:hint="default"/>
      </w:rPr>
    </w:lvl>
    <w:lvl w:ilvl="8" w:tplc="92FA1CE6"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4525C84"/>
    <w:multiLevelType w:val="hybridMultilevel"/>
    <w:tmpl w:val="339405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12CD0628"/>
    <w:multiLevelType w:val="hybridMultilevel"/>
    <w:tmpl w:val="CA769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0F4A8D"/>
    <w:multiLevelType w:val="hybridMultilevel"/>
    <w:tmpl w:val="85E4DB74"/>
    <w:lvl w:ilvl="0" w:tplc="08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5D96913"/>
    <w:multiLevelType w:val="hybridMultilevel"/>
    <w:tmpl w:val="83C0C33E"/>
    <w:lvl w:ilvl="0" w:tplc="08090001">
      <w:start w:val="1"/>
      <w:numFmt w:val="bullet"/>
      <w:lvlText w:val=""/>
      <w:lvlJc w:val="left"/>
      <w:pPr>
        <w:ind w:left="1770" w:hanging="360"/>
      </w:pPr>
      <w:rPr>
        <w:rFonts w:ascii="Symbol" w:hAnsi="Symbol" w:hint="default"/>
      </w:rPr>
    </w:lvl>
    <w:lvl w:ilvl="1" w:tplc="08090003" w:tentative="1">
      <w:start w:val="1"/>
      <w:numFmt w:val="bullet"/>
      <w:lvlText w:val="o"/>
      <w:lvlJc w:val="left"/>
      <w:pPr>
        <w:ind w:left="2490" w:hanging="360"/>
      </w:pPr>
      <w:rPr>
        <w:rFonts w:ascii="Courier New" w:hAnsi="Courier New" w:cs="Courier New" w:hint="default"/>
      </w:rPr>
    </w:lvl>
    <w:lvl w:ilvl="2" w:tplc="08090005" w:tentative="1">
      <w:start w:val="1"/>
      <w:numFmt w:val="bullet"/>
      <w:lvlText w:val=""/>
      <w:lvlJc w:val="left"/>
      <w:pPr>
        <w:ind w:left="3210" w:hanging="360"/>
      </w:pPr>
      <w:rPr>
        <w:rFonts w:ascii="Wingdings" w:hAnsi="Wingdings" w:hint="default"/>
      </w:rPr>
    </w:lvl>
    <w:lvl w:ilvl="3" w:tplc="08090001" w:tentative="1">
      <w:start w:val="1"/>
      <w:numFmt w:val="bullet"/>
      <w:lvlText w:val=""/>
      <w:lvlJc w:val="left"/>
      <w:pPr>
        <w:ind w:left="3930" w:hanging="360"/>
      </w:pPr>
      <w:rPr>
        <w:rFonts w:ascii="Symbol" w:hAnsi="Symbol" w:hint="default"/>
      </w:rPr>
    </w:lvl>
    <w:lvl w:ilvl="4" w:tplc="08090003" w:tentative="1">
      <w:start w:val="1"/>
      <w:numFmt w:val="bullet"/>
      <w:lvlText w:val="o"/>
      <w:lvlJc w:val="left"/>
      <w:pPr>
        <w:ind w:left="4650" w:hanging="360"/>
      </w:pPr>
      <w:rPr>
        <w:rFonts w:ascii="Courier New" w:hAnsi="Courier New" w:cs="Courier New" w:hint="default"/>
      </w:rPr>
    </w:lvl>
    <w:lvl w:ilvl="5" w:tplc="08090005" w:tentative="1">
      <w:start w:val="1"/>
      <w:numFmt w:val="bullet"/>
      <w:lvlText w:val=""/>
      <w:lvlJc w:val="left"/>
      <w:pPr>
        <w:ind w:left="5370" w:hanging="360"/>
      </w:pPr>
      <w:rPr>
        <w:rFonts w:ascii="Wingdings" w:hAnsi="Wingdings" w:hint="default"/>
      </w:rPr>
    </w:lvl>
    <w:lvl w:ilvl="6" w:tplc="08090001" w:tentative="1">
      <w:start w:val="1"/>
      <w:numFmt w:val="bullet"/>
      <w:lvlText w:val=""/>
      <w:lvlJc w:val="left"/>
      <w:pPr>
        <w:ind w:left="6090" w:hanging="360"/>
      </w:pPr>
      <w:rPr>
        <w:rFonts w:ascii="Symbol" w:hAnsi="Symbol" w:hint="default"/>
      </w:rPr>
    </w:lvl>
    <w:lvl w:ilvl="7" w:tplc="08090003" w:tentative="1">
      <w:start w:val="1"/>
      <w:numFmt w:val="bullet"/>
      <w:lvlText w:val="o"/>
      <w:lvlJc w:val="left"/>
      <w:pPr>
        <w:ind w:left="6810" w:hanging="360"/>
      </w:pPr>
      <w:rPr>
        <w:rFonts w:ascii="Courier New" w:hAnsi="Courier New" w:cs="Courier New" w:hint="default"/>
      </w:rPr>
    </w:lvl>
    <w:lvl w:ilvl="8" w:tplc="08090005" w:tentative="1">
      <w:start w:val="1"/>
      <w:numFmt w:val="bullet"/>
      <w:lvlText w:val=""/>
      <w:lvlJc w:val="left"/>
      <w:pPr>
        <w:ind w:left="7530" w:hanging="360"/>
      </w:pPr>
      <w:rPr>
        <w:rFonts w:ascii="Wingdings" w:hAnsi="Wingdings" w:hint="default"/>
      </w:rPr>
    </w:lvl>
  </w:abstractNum>
  <w:abstractNum w:abstractNumId="5" w15:restartNumberingAfterBreak="0">
    <w:nsid w:val="2EF354AC"/>
    <w:multiLevelType w:val="hybridMultilevel"/>
    <w:tmpl w:val="050AC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6187D26"/>
    <w:multiLevelType w:val="hybridMultilevel"/>
    <w:tmpl w:val="CFEAF7A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79F7C81"/>
    <w:multiLevelType w:val="hybridMultilevel"/>
    <w:tmpl w:val="81D2C49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37F90F70"/>
    <w:multiLevelType w:val="hybridMultilevel"/>
    <w:tmpl w:val="1DDE132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17142FE"/>
    <w:multiLevelType w:val="hybridMultilevel"/>
    <w:tmpl w:val="8FE60F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E013C45"/>
    <w:multiLevelType w:val="hybridMultilevel"/>
    <w:tmpl w:val="2722BE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1DE0127"/>
    <w:multiLevelType w:val="hybridMultilevel"/>
    <w:tmpl w:val="ACDAB6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4EE7C89"/>
    <w:multiLevelType w:val="hybridMultilevel"/>
    <w:tmpl w:val="2B4C589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5BEA5D92"/>
    <w:multiLevelType w:val="hybridMultilevel"/>
    <w:tmpl w:val="CDBC3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27163E5"/>
    <w:multiLevelType w:val="hybridMultilevel"/>
    <w:tmpl w:val="46348C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6B666947"/>
    <w:multiLevelType w:val="hybridMultilevel"/>
    <w:tmpl w:val="918648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618402D"/>
    <w:multiLevelType w:val="hybridMultilevel"/>
    <w:tmpl w:val="A598579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7FEE1B49"/>
    <w:multiLevelType w:val="hybridMultilevel"/>
    <w:tmpl w:val="EBC0E2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77965572">
    <w:abstractNumId w:val="10"/>
  </w:num>
  <w:num w:numId="2" w16cid:durableId="1226062205">
    <w:abstractNumId w:val="15"/>
  </w:num>
  <w:num w:numId="3" w16cid:durableId="1941990665">
    <w:abstractNumId w:val="9"/>
  </w:num>
  <w:num w:numId="4" w16cid:durableId="1850020825">
    <w:abstractNumId w:val="2"/>
  </w:num>
  <w:num w:numId="5" w16cid:durableId="914239431">
    <w:abstractNumId w:val="11"/>
  </w:num>
  <w:num w:numId="6" w16cid:durableId="166218149">
    <w:abstractNumId w:val="17"/>
  </w:num>
  <w:num w:numId="7" w16cid:durableId="1998266854">
    <w:abstractNumId w:val="7"/>
  </w:num>
  <w:num w:numId="8" w16cid:durableId="1445465583">
    <w:abstractNumId w:val="5"/>
  </w:num>
  <w:num w:numId="9" w16cid:durableId="1231379113">
    <w:abstractNumId w:val="3"/>
  </w:num>
  <w:num w:numId="10" w16cid:durableId="542445111">
    <w:abstractNumId w:val="0"/>
  </w:num>
  <w:num w:numId="11" w16cid:durableId="2030332236">
    <w:abstractNumId w:val="6"/>
  </w:num>
  <w:num w:numId="12" w16cid:durableId="1531257883">
    <w:abstractNumId w:val="12"/>
  </w:num>
  <w:num w:numId="13" w16cid:durableId="1676760956">
    <w:abstractNumId w:val="8"/>
  </w:num>
  <w:num w:numId="14" w16cid:durableId="1234316315">
    <w:abstractNumId w:val="16"/>
  </w:num>
  <w:num w:numId="15" w16cid:durableId="1674722116">
    <w:abstractNumId w:val="1"/>
  </w:num>
  <w:num w:numId="16" w16cid:durableId="1809198545">
    <w:abstractNumId w:val="14"/>
  </w:num>
  <w:num w:numId="17" w16cid:durableId="989477316">
    <w:abstractNumId w:val="13"/>
  </w:num>
  <w:num w:numId="18" w16cid:durableId="54279244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00BD"/>
    <w:rsid w:val="00017A52"/>
    <w:rsid w:val="000254F2"/>
    <w:rsid w:val="00025DF8"/>
    <w:rsid w:val="000413EF"/>
    <w:rsid w:val="00047672"/>
    <w:rsid w:val="00050DDE"/>
    <w:rsid w:val="00052A0B"/>
    <w:rsid w:val="000537CE"/>
    <w:rsid w:val="000561BB"/>
    <w:rsid w:val="00081A7B"/>
    <w:rsid w:val="00082460"/>
    <w:rsid w:val="00090596"/>
    <w:rsid w:val="000B6D07"/>
    <w:rsid w:val="000C2918"/>
    <w:rsid w:val="000C2D32"/>
    <w:rsid w:val="000D425A"/>
    <w:rsid w:val="000E60D0"/>
    <w:rsid w:val="000E755D"/>
    <w:rsid w:val="000F27E3"/>
    <w:rsid w:val="000F58DF"/>
    <w:rsid w:val="0010084F"/>
    <w:rsid w:val="00101120"/>
    <w:rsid w:val="00106A69"/>
    <w:rsid w:val="001122CB"/>
    <w:rsid w:val="001174D0"/>
    <w:rsid w:val="001221B8"/>
    <w:rsid w:val="00124D65"/>
    <w:rsid w:val="001319D2"/>
    <w:rsid w:val="00131AD6"/>
    <w:rsid w:val="00132846"/>
    <w:rsid w:val="00155B76"/>
    <w:rsid w:val="001644ED"/>
    <w:rsid w:val="00175F41"/>
    <w:rsid w:val="0018567C"/>
    <w:rsid w:val="00187354"/>
    <w:rsid w:val="00192078"/>
    <w:rsid w:val="001A14D6"/>
    <w:rsid w:val="001A1F8F"/>
    <w:rsid w:val="001A2001"/>
    <w:rsid w:val="001B044A"/>
    <w:rsid w:val="001B4C44"/>
    <w:rsid w:val="001C15DD"/>
    <w:rsid w:val="001C169B"/>
    <w:rsid w:val="001E1D5A"/>
    <w:rsid w:val="001F51AE"/>
    <w:rsid w:val="002045B1"/>
    <w:rsid w:val="00204A52"/>
    <w:rsid w:val="00213222"/>
    <w:rsid w:val="00214F95"/>
    <w:rsid w:val="00217E8E"/>
    <w:rsid w:val="00231E95"/>
    <w:rsid w:val="00233432"/>
    <w:rsid w:val="00244BBB"/>
    <w:rsid w:val="0025068C"/>
    <w:rsid w:val="0025074F"/>
    <w:rsid w:val="00254A3D"/>
    <w:rsid w:val="00265940"/>
    <w:rsid w:val="00270EB2"/>
    <w:rsid w:val="00272BC3"/>
    <w:rsid w:val="00275570"/>
    <w:rsid w:val="002A2D23"/>
    <w:rsid w:val="002A4D27"/>
    <w:rsid w:val="002A5D06"/>
    <w:rsid w:val="002A7100"/>
    <w:rsid w:val="002B2ADE"/>
    <w:rsid w:val="002B32C6"/>
    <w:rsid w:val="002C50BB"/>
    <w:rsid w:val="002D2AB9"/>
    <w:rsid w:val="002D2D64"/>
    <w:rsid w:val="002D478E"/>
    <w:rsid w:val="002E712C"/>
    <w:rsid w:val="002F2613"/>
    <w:rsid w:val="002F6275"/>
    <w:rsid w:val="00305111"/>
    <w:rsid w:val="00312F4F"/>
    <w:rsid w:val="00315348"/>
    <w:rsid w:val="00317984"/>
    <w:rsid w:val="00317B18"/>
    <w:rsid w:val="00324789"/>
    <w:rsid w:val="00341CFA"/>
    <w:rsid w:val="003664D3"/>
    <w:rsid w:val="003875DF"/>
    <w:rsid w:val="00393AE9"/>
    <w:rsid w:val="00396249"/>
    <w:rsid w:val="003B0513"/>
    <w:rsid w:val="003B6C12"/>
    <w:rsid w:val="003C3E2E"/>
    <w:rsid w:val="003C5E83"/>
    <w:rsid w:val="003D1A95"/>
    <w:rsid w:val="003F13AE"/>
    <w:rsid w:val="0041188B"/>
    <w:rsid w:val="00415B7A"/>
    <w:rsid w:val="004238C4"/>
    <w:rsid w:val="0042644B"/>
    <w:rsid w:val="00426B35"/>
    <w:rsid w:val="00426ED3"/>
    <w:rsid w:val="00441F84"/>
    <w:rsid w:val="00445BDB"/>
    <w:rsid w:val="0044709B"/>
    <w:rsid w:val="00452F73"/>
    <w:rsid w:val="0045573F"/>
    <w:rsid w:val="00460158"/>
    <w:rsid w:val="00485277"/>
    <w:rsid w:val="004B5B21"/>
    <w:rsid w:val="004C01B4"/>
    <w:rsid w:val="004C3E23"/>
    <w:rsid w:val="004D1C4F"/>
    <w:rsid w:val="004E18DF"/>
    <w:rsid w:val="004E1EBA"/>
    <w:rsid w:val="004E3D67"/>
    <w:rsid w:val="004E424F"/>
    <w:rsid w:val="004E5542"/>
    <w:rsid w:val="004E6147"/>
    <w:rsid w:val="004F00FE"/>
    <w:rsid w:val="0050185F"/>
    <w:rsid w:val="005033E0"/>
    <w:rsid w:val="00510194"/>
    <w:rsid w:val="0051463B"/>
    <w:rsid w:val="005270BD"/>
    <w:rsid w:val="00580F02"/>
    <w:rsid w:val="00585EB4"/>
    <w:rsid w:val="005926C3"/>
    <w:rsid w:val="005A6BB3"/>
    <w:rsid w:val="005A773B"/>
    <w:rsid w:val="005B67BC"/>
    <w:rsid w:val="005C2B58"/>
    <w:rsid w:val="005D5417"/>
    <w:rsid w:val="005E29A5"/>
    <w:rsid w:val="00601883"/>
    <w:rsid w:val="00605E60"/>
    <w:rsid w:val="00620648"/>
    <w:rsid w:val="006228F7"/>
    <w:rsid w:val="006271AE"/>
    <w:rsid w:val="0063076C"/>
    <w:rsid w:val="00633F46"/>
    <w:rsid w:val="0063400A"/>
    <w:rsid w:val="00640FFE"/>
    <w:rsid w:val="0064233D"/>
    <w:rsid w:val="0064327C"/>
    <w:rsid w:val="0064730C"/>
    <w:rsid w:val="0066479F"/>
    <w:rsid w:val="00671B17"/>
    <w:rsid w:val="00681278"/>
    <w:rsid w:val="006854DC"/>
    <w:rsid w:val="00686887"/>
    <w:rsid w:val="006A4C9E"/>
    <w:rsid w:val="006A4D94"/>
    <w:rsid w:val="006A555B"/>
    <w:rsid w:val="006A6F81"/>
    <w:rsid w:val="006C1345"/>
    <w:rsid w:val="006E36F1"/>
    <w:rsid w:val="006E6BC1"/>
    <w:rsid w:val="006F0D2A"/>
    <w:rsid w:val="006F286C"/>
    <w:rsid w:val="006F290A"/>
    <w:rsid w:val="006F5222"/>
    <w:rsid w:val="006F5AFA"/>
    <w:rsid w:val="00700DAE"/>
    <w:rsid w:val="00705C3C"/>
    <w:rsid w:val="00714681"/>
    <w:rsid w:val="00733307"/>
    <w:rsid w:val="007351A4"/>
    <w:rsid w:val="00736E9F"/>
    <w:rsid w:val="007453BC"/>
    <w:rsid w:val="00762995"/>
    <w:rsid w:val="007634C6"/>
    <w:rsid w:val="0078222A"/>
    <w:rsid w:val="00782658"/>
    <w:rsid w:val="00782F84"/>
    <w:rsid w:val="00783496"/>
    <w:rsid w:val="007907C6"/>
    <w:rsid w:val="00795B47"/>
    <w:rsid w:val="007A2C64"/>
    <w:rsid w:val="007A3C2E"/>
    <w:rsid w:val="007B09DE"/>
    <w:rsid w:val="007B0CF0"/>
    <w:rsid w:val="007C60C2"/>
    <w:rsid w:val="007D1133"/>
    <w:rsid w:val="007D7872"/>
    <w:rsid w:val="007E2AA5"/>
    <w:rsid w:val="007F4504"/>
    <w:rsid w:val="00803200"/>
    <w:rsid w:val="0081132B"/>
    <w:rsid w:val="00812377"/>
    <w:rsid w:val="00817ADF"/>
    <w:rsid w:val="0082654A"/>
    <w:rsid w:val="0083535B"/>
    <w:rsid w:val="00836704"/>
    <w:rsid w:val="00844BC7"/>
    <w:rsid w:val="008464A8"/>
    <w:rsid w:val="008472A7"/>
    <w:rsid w:val="00853C29"/>
    <w:rsid w:val="008564F0"/>
    <w:rsid w:val="00860AC4"/>
    <w:rsid w:val="00867C0A"/>
    <w:rsid w:val="00877B80"/>
    <w:rsid w:val="008825F6"/>
    <w:rsid w:val="008915CD"/>
    <w:rsid w:val="008929B3"/>
    <w:rsid w:val="00892B74"/>
    <w:rsid w:val="008B7F30"/>
    <w:rsid w:val="008C2D46"/>
    <w:rsid w:val="008D4B47"/>
    <w:rsid w:val="008E0BE4"/>
    <w:rsid w:val="008E0CC7"/>
    <w:rsid w:val="008F03D7"/>
    <w:rsid w:val="0091390C"/>
    <w:rsid w:val="009156DC"/>
    <w:rsid w:val="00915FEA"/>
    <w:rsid w:val="00922FF4"/>
    <w:rsid w:val="00927A1E"/>
    <w:rsid w:val="00950CAE"/>
    <w:rsid w:val="00962BA7"/>
    <w:rsid w:val="00977CB6"/>
    <w:rsid w:val="00985007"/>
    <w:rsid w:val="00990959"/>
    <w:rsid w:val="00990D63"/>
    <w:rsid w:val="009A200D"/>
    <w:rsid w:val="009B75AF"/>
    <w:rsid w:val="009C0CF0"/>
    <w:rsid w:val="009E1C09"/>
    <w:rsid w:val="009E34BE"/>
    <w:rsid w:val="009E5553"/>
    <w:rsid w:val="009F3A01"/>
    <w:rsid w:val="009F78E9"/>
    <w:rsid w:val="00A0312A"/>
    <w:rsid w:val="00A12157"/>
    <w:rsid w:val="00A16533"/>
    <w:rsid w:val="00A22B00"/>
    <w:rsid w:val="00A25EB9"/>
    <w:rsid w:val="00A36CAE"/>
    <w:rsid w:val="00A4160F"/>
    <w:rsid w:val="00A428BB"/>
    <w:rsid w:val="00A45265"/>
    <w:rsid w:val="00A46C4E"/>
    <w:rsid w:val="00A502C6"/>
    <w:rsid w:val="00A5106A"/>
    <w:rsid w:val="00A55751"/>
    <w:rsid w:val="00A600BD"/>
    <w:rsid w:val="00A8090D"/>
    <w:rsid w:val="00A95CB2"/>
    <w:rsid w:val="00A97CEF"/>
    <w:rsid w:val="00AA1E1D"/>
    <w:rsid w:val="00AB3620"/>
    <w:rsid w:val="00AB6210"/>
    <w:rsid w:val="00AC4E58"/>
    <w:rsid w:val="00AD2B45"/>
    <w:rsid w:val="00AD5C4F"/>
    <w:rsid w:val="00AE35FE"/>
    <w:rsid w:val="00AE4BC2"/>
    <w:rsid w:val="00B025A1"/>
    <w:rsid w:val="00B150CC"/>
    <w:rsid w:val="00B30626"/>
    <w:rsid w:val="00B33466"/>
    <w:rsid w:val="00B35BBC"/>
    <w:rsid w:val="00B41850"/>
    <w:rsid w:val="00B50B05"/>
    <w:rsid w:val="00B6168D"/>
    <w:rsid w:val="00B640D7"/>
    <w:rsid w:val="00B6441F"/>
    <w:rsid w:val="00B66243"/>
    <w:rsid w:val="00B67AC7"/>
    <w:rsid w:val="00B750BB"/>
    <w:rsid w:val="00B83CD6"/>
    <w:rsid w:val="00BA682F"/>
    <w:rsid w:val="00BA6C75"/>
    <w:rsid w:val="00BB5B99"/>
    <w:rsid w:val="00BC0C8F"/>
    <w:rsid w:val="00BC7FD6"/>
    <w:rsid w:val="00BD22FE"/>
    <w:rsid w:val="00BE1F86"/>
    <w:rsid w:val="00C004AB"/>
    <w:rsid w:val="00C027D0"/>
    <w:rsid w:val="00C07D06"/>
    <w:rsid w:val="00C11863"/>
    <w:rsid w:val="00C161A1"/>
    <w:rsid w:val="00C22856"/>
    <w:rsid w:val="00C315EA"/>
    <w:rsid w:val="00C32298"/>
    <w:rsid w:val="00C4282F"/>
    <w:rsid w:val="00C50D23"/>
    <w:rsid w:val="00C52AD2"/>
    <w:rsid w:val="00C56F1C"/>
    <w:rsid w:val="00C61510"/>
    <w:rsid w:val="00C6206B"/>
    <w:rsid w:val="00C7227B"/>
    <w:rsid w:val="00C81394"/>
    <w:rsid w:val="00C907C9"/>
    <w:rsid w:val="00C91DF3"/>
    <w:rsid w:val="00C9587A"/>
    <w:rsid w:val="00CA2A40"/>
    <w:rsid w:val="00CA2E8F"/>
    <w:rsid w:val="00CA5275"/>
    <w:rsid w:val="00CC1FDE"/>
    <w:rsid w:val="00CC2830"/>
    <w:rsid w:val="00CC5E5F"/>
    <w:rsid w:val="00CE19B0"/>
    <w:rsid w:val="00D0582B"/>
    <w:rsid w:val="00D27A0E"/>
    <w:rsid w:val="00D3139F"/>
    <w:rsid w:val="00D43AA0"/>
    <w:rsid w:val="00D50170"/>
    <w:rsid w:val="00D53FB9"/>
    <w:rsid w:val="00D577D0"/>
    <w:rsid w:val="00D60395"/>
    <w:rsid w:val="00D64591"/>
    <w:rsid w:val="00D723AC"/>
    <w:rsid w:val="00DA1D8F"/>
    <w:rsid w:val="00DA24CC"/>
    <w:rsid w:val="00DA4548"/>
    <w:rsid w:val="00DB5B41"/>
    <w:rsid w:val="00DC52F5"/>
    <w:rsid w:val="00DF1686"/>
    <w:rsid w:val="00DF2DFA"/>
    <w:rsid w:val="00E07D66"/>
    <w:rsid w:val="00E11CA9"/>
    <w:rsid w:val="00E1280F"/>
    <w:rsid w:val="00E13A60"/>
    <w:rsid w:val="00E223A9"/>
    <w:rsid w:val="00E23968"/>
    <w:rsid w:val="00E240E4"/>
    <w:rsid w:val="00E311F3"/>
    <w:rsid w:val="00E33A80"/>
    <w:rsid w:val="00E34484"/>
    <w:rsid w:val="00E4067F"/>
    <w:rsid w:val="00E42584"/>
    <w:rsid w:val="00E46E18"/>
    <w:rsid w:val="00E56508"/>
    <w:rsid w:val="00E71337"/>
    <w:rsid w:val="00E7708E"/>
    <w:rsid w:val="00E81C43"/>
    <w:rsid w:val="00E85EB5"/>
    <w:rsid w:val="00E864C5"/>
    <w:rsid w:val="00E90D8B"/>
    <w:rsid w:val="00E9204C"/>
    <w:rsid w:val="00E96123"/>
    <w:rsid w:val="00EA0270"/>
    <w:rsid w:val="00EA25C5"/>
    <w:rsid w:val="00EA4A1C"/>
    <w:rsid w:val="00EB15A1"/>
    <w:rsid w:val="00EB43BA"/>
    <w:rsid w:val="00EB687A"/>
    <w:rsid w:val="00EC404F"/>
    <w:rsid w:val="00EE0D96"/>
    <w:rsid w:val="00EE7BAD"/>
    <w:rsid w:val="00EF1231"/>
    <w:rsid w:val="00F006F8"/>
    <w:rsid w:val="00F15D7E"/>
    <w:rsid w:val="00F217AE"/>
    <w:rsid w:val="00F26752"/>
    <w:rsid w:val="00F312E9"/>
    <w:rsid w:val="00F32D93"/>
    <w:rsid w:val="00F3331D"/>
    <w:rsid w:val="00F77246"/>
    <w:rsid w:val="00FA2302"/>
    <w:rsid w:val="00FB0523"/>
    <w:rsid w:val="00FB3D56"/>
    <w:rsid w:val="00FB3E64"/>
    <w:rsid w:val="00FD4AEA"/>
    <w:rsid w:val="00FE0CC6"/>
    <w:rsid w:val="00FE45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39B3D26B"/>
  <w15:chartTrackingRefBased/>
  <w15:docId w15:val="{D63AF8C1-ADEC-4A67-8301-B1BC80D84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600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E34BE"/>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9E34BE"/>
    <w:pPr>
      <w:tabs>
        <w:tab w:val="center" w:pos="4513"/>
        <w:tab w:val="right" w:pos="9026"/>
      </w:tabs>
      <w:spacing w:after="0" w:line="240" w:lineRule="auto"/>
    </w:pPr>
  </w:style>
  <w:style w:type="character" w:customStyle="1" w:styleId="HeaderChar">
    <w:name w:val="Header Char"/>
    <w:basedOn w:val="DefaultParagraphFont"/>
    <w:link w:val="Header"/>
    <w:uiPriority w:val="99"/>
    <w:rsid w:val="009E34BE"/>
  </w:style>
  <w:style w:type="paragraph" w:styleId="Footer">
    <w:name w:val="footer"/>
    <w:basedOn w:val="Normal"/>
    <w:link w:val="FooterChar"/>
    <w:uiPriority w:val="99"/>
    <w:unhideWhenUsed/>
    <w:rsid w:val="009E34BE"/>
    <w:pPr>
      <w:tabs>
        <w:tab w:val="center" w:pos="4513"/>
        <w:tab w:val="right" w:pos="9026"/>
      </w:tabs>
      <w:spacing w:after="0" w:line="240" w:lineRule="auto"/>
    </w:pPr>
  </w:style>
  <w:style w:type="character" w:customStyle="1" w:styleId="FooterChar">
    <w:name w:val="Footer Char"/>
    <w:basedOn w:val="DefaultParagraphFont"/>
    <w:link w:val="Footer"/>
    <w:uiPriority w:val="99"/>
    <w:rsid w:val="009E34BE"/>
  </w:style>
  <w:style w:type="paragraph" w:styleId="ListParagraph">
    <w:name w:val="List Paragraph"/>
    <w:basedOn w:val="Normal"/>
    <w:uiPriority w:val="34"/>
    <w:qFormat/>
    <w:rsid w:val="00844BC7"/>
    <w:pPr>
      <w:ind w:left="720"/>
      <w:contextualSpacing/>
    </w:pPr>
  </w:style>
  <w:style w:type="table" w:customStyle="1" w:styleId="TableGrid1">
    <w:name w:val="Table Grid1"/>
    <w:basedOn w:val="TableNormal"/>
    <w:next w:val="TableGrid"/>
    <w:uiPriority w:val="59"/>
    <w:rsid w:val="006A4C9E"/>
    <w:pPr>
      <w:spacing w:after="0" w:line="240" w:lineRule="auto"/>
    </w:pPr>
    <w:rPr>
      <w:rFonts w:ascii="Arial" w:eastAsia="HGSMinchoE" w:hAnsi="Arial"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C2830"/>
    <w:rPr>
      <w:color w:val="0563C1" w:themeColor="hyperlink"/>
      <w:u w:val="single"/>
    </w:rPr>
  </w:style>
  <w:style w:type="character" w:styleId="UnresolvedMention">
    <w:name w:val="Unresolved Mention"/>
    <w:basedOn w:val="DefaultParagraphFont"/>
    <w:uiPriority w:val="99"/>
    <w:semiHidden/>
    <w:unhideWhenUsed/>
    <w:rsid w:val="00CC2830"/>
    <w:rPr>
      <w:color w:val="605E5C"/>
      <w:shd w:val="clear" w:color="auto" w:fill="E1DFDD"/>
    </w:rPr>
  </w:style>
  <w:style w:type="table" w:customStyle="1" w:styleId="TableGrid2">
    <w:name w:val="Table Grid2"/>
    <w:basedOn w:val="TableNormal"/>
    <w:next w:val="TableGrid"/>
    <w:uiPriority w:val="59"/>
    <w:rsid w:val="00017A52"/>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01">
    <w:name w:val="cf01"/>
    <w:basedOn w:val="DefaultParagraphFont"/>
    <w:rsid w:val="003875DF"/>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1192842">
      <w:bodyDiv w:val="1"/>
      <w:marLeft w:val="0"/>
      <w:marRight w:val="0"/>
      <w:marTop w:val="0"/>
      <w:marBottom w:val="0"/>
      <w:divBdr>
        <w:top w:val="none" w:sz="0" w:space="0" w:color="auto"/>
        <w:left w:val="none" w:sz="0" w:space="0" w:color="auto"/>
        <w:bottom w:val="none" w:sz="0" w:space="0" w:color="auto"/>
        <w:right w:val="none" w:sz="0" w:space="0" w:color="auto"/>
      </w:divBdr>
      <w:divsChild>
        <w:div w:id="68234988">
          <w:marLeft w:val="360"/>
          <w:marRight w:val="0"/>
          <w:marTop w:val="80"/>
          <w:marBottom w:val="0"/>
          <w:divBdr>
            <w:top w:val="none" w:sz="0" w:space="0" w:color="auto"/>
            <w:left w:val="none" w:sz="0" w:space="0" w:color="auto"/>
            <w:bottom w:val="none" w:sz="0" w:space="0" w:color="auto"/>
            <w:right w:val="none" w:sz="0" w:space="0" w:color="auto"/>
          </w:divBdr>
        </w:div>
        <w:div w:id="1661882874">
          <w:marLeft w:val="360"/>
          <w:marRight w:val="0"/>
          <w:marTop w:val="80"/>
          <w:marBottom w:val="0"/>
          <w:divBdr>
            <w:top w:val="none" w:sz="0" w:space="0" w:color="auto"/>
            <w:left w:val="none" w:sz="0" w:space="0" w:color="auto"/>
            <w:bottom w:val="none" w:sz="0" w:space="0" w:color="auto"/>
            <w:right w:val="none" w:sz="0" w:space="0" w:color="auto"/>
          </w:divBdr>
        </w:div>
        <w:div w:id="467285678">
          <w:marLeft w:val="360"/>
          <w:marRight w:val="0"/>
          <w:marTop w:val="8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package" Target="embeddings/Microsoft_Word_Document.docx"/><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3D8B98C76514BA3AD79EB1E3EB21D06"/>
        <w:category>
          <w:name w:val="General"/>
          <w:gallery w:val="placeholder"/>
        </w:category>
        <w:types>
          <w:type w:val="bbPlcHdr"/>
        </w:types>
        <w:behaviors>
          <w:behavior w:val="content"/>
        </w:behaviors>
        <w:guid w:val="{30CC66BA-39ED-44E4-B3DC-52418B358696}"/>
      </w:docPartPr>
      <w:docPartBody>
        <w:p w:rsidR="00E84CF8" w:rsidRDefault="00F2511C" w:rsidP="00F2511C">
          <w:pPr>
            <w:pStyle w:val="43D8B98C76514BA3AD79EB1E3EB21D06"/>
          </w:pPr>
          <w:r>
            <w:rPr>
              <w:color w:val="7F7F7F" w:themeColor="text1" w:themeTint="80"/>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GSMinchoE">
    <w:charset w:val="80"/>
    <w:family w:val="roman"/>
    <w:pitch w:val="variable"/>
    <w:sig w:usb0="E00002FF" w:usb1="2AC7EDFE" w:usb2="00000012" w:usb3="00000000" w:csb0="0002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511C"/>
    <w:rsid w:val="000776B2"/>
    <w:rsid w:val="000A0EF9"/>
    <w:rsid w:val="0076574A"/>
    <w:rsid w:val="00BF63D3"/>
    <w:rsid w:val="00E84CF8"/>
    <w:rsid w:val="00F251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3D8B98C76514BA3AD79EB1E3EB21D06">
    <w:name w:val="43D8B98C76514BA3AD79EB1E3EB21D06"/>
    <w:rsid w:val="00F2511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9</Pages>
  <Words>1393</Words>
  <Characters>7941</Characters>
  <Application>Microsoft Office Word</Application>
  <DocSecurity>4</DocSecurity>
  <Lines>66</Lines>
  <Paragraphs>18</Paragraphs>
  <ScaleCrop>false</ScaleCrop>
  <HeadingPairs>
    <vt:vector size="2" baseType="variant">
      <vt:variant>
        <vt:lpstr>Title</vt:lpstr>
      </vt:variant>
      <vt:variant>
        <vt:i4>1</vt:i4>
      </vt:variant>
    </vt:vector>
  </HeadingPairs>
  <TitlesOfParts>
    <vt:vector size="1" baseType="lpstr">
      <vt:lpstr>.</vt:lpstr>
    </vt:vector>
  </TitlesOfParts>
  <Company/>
  <LinksUpToDate>false</LinksUpToDate>
  <CharactersWithSpaces>9316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PARRIS, Donna (NHS BUCKINGHAMSHIRE, OXFORDSHIRE AND BERKSHIRE WEST ICB - 15A)</dc:creator>
  <cp:keywords/>
  <dc:description/>
  <cp:lastModifiedBy>PARRIS, Donna (NHS BUCKINGHAMSHIRE, OXFORDSHIRE AND BERKSHIRE WEST ICB - 15A)</cp:lastModifiedBy>
  <cp:revision>2</cp:revision>
  <cp:lastPrinted>2023-07-15T12:08:00Z</cp:lastPrinted>
  <dcterms:created xsi:type="dcterms:W3CDTF">2023-11-30T15:44:00Z</dcterms:created>
  <dcterms:modified xsi:type="dcterms:W3CDTF">2023-11-30T15:44:00Z</dcterms:modified>
</cp:coreProperties>
</file>